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F622B3" w:rsidRDefault="00B4741E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F622B3" w:rsidRDefault="00170593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563A8F58" w:rsidR="00B4741E" w:rsidRPr="00F622B3" w:rsidRDefault="00B33F61" w:rsidP="00AD6CF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22B3" w:rsidRDefault="00CD7410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F622B3" w:rsidRDefault="00B4741E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DEE46E9" w:rsidR="00B4741E" w:rsidRPr="00F622B3" w:rsidRDefault="00B33F61" w:rsidP="00AD6CF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Ք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աղաքաշինության, տեխնիկական և հրդեհային անվտանգության տեսչական մարմինը</w:t>
      </w:r>
      <w:r w:rsidR="0055371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հայտարարում է </w:t>
      </w:r>
      <w:r w:rsidR="00DE6D06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163AE8" w:rsidRPr="00F622B3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իրավաբանական բաժնի պետի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Ղ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4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-1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B67688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Ա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D78556C" w:rsidR="00B4741E" w:rsidRPr="00B25CFC" w:rsidRDefault="00AE4BCF" w:rsidP="00553716">
      <w:pPr>
        <w:shd w:val="clear" w:color="auto" w:fill="FFFFFF"/>
        <w:tabs>
          <w:tab w:val="left" w:pos="900"/>
        </w:tabs>
        <w:spacing w:line="276" w:lineRule="auto"/>
        <w:ind w:right="299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B33F61">
        <w:rPr>
          <w:rFonts w:ascii="GHEA Grapalat" w:hAnsi="GHEA Grapalat"/>
          <w:sz w:val="24"/>
          <w:szCs w:val="24"/>
          <w:lang w:val="hy-AM" w:eastAsia="hy-AM"/>
        </w:rPr>
        <w:t>Ք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մարմնի </w:t>
      </w:r>
      <w:r w:rsidR="00DE6D06" w:rsidRPr="00F622B3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իրավաբանական բաժնի պետի</w:t>
      </w:r>
      <w:r w:rsidR="00DE6D06" w:rsidRPr="00F622B3">
        <w:rPr>
          <w:rFonts w:ascii="GHEA Grapalat" w:hAnsi="GHEA Grapalat"/>
          <w:sz w:val="24"/>
          <w:szCs w:val="24"/>
          <w:lang w:val="hy-AM" w:eastAsia="hy-AM"/>
        </w:rPr>
        <w:t xml:space="preserve"> (ծածկագիր՝ 71-28.1.բ-Ղ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4</w:t>
      </w:r>
      <w:r w:rsidR="00DE6D06" w:rsidRPr="00F622B3">
        <w:rPr>
          <w:rFonts w:ascii="GHEA Grapalat" w:hAnsi="GHEA Grapalat"/>
          <w:sz w:val="24"/>
          <w:szCs w:val="24"/>
          <w:lang w:val="hy-AM" w:eastAsia="hy-AM"/>
        </w:rPr>
        <w:t>-1)</w:t>
      </w:r>
      <w:r w:rsidR="00DE6D0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02DD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0188BE0" w:rsidR="00E12BFB" w:rsidRPr="00CD2556" w:rsidRDefault="00E12BFB" w:rsidP="00AD6CFC">
      <w:pPr>
        <w:shd w:val="clear" w:color="auto" w:fill="FFFFFF"/>
        <w:spacing w:line="276" w:lineRule="auto"/>
        <w:ind w:right="299"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CD2556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C36600" w:rsidRPr="00CD2556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r w:rsidRPr="00CD2556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hyperlink r:id="rId8" w:history="1">
        <w:r w:rsidR="00B3589B" w:rsidRPr="00CD2556">
          <w:rPr>
            <w:rFonts w:ascii="GHEA Grapalat" w:eastAsia="Sylfaen" w:hAnsi="GHEA Grapalat" w:cs="Sylfaen"/>
            <w:sz w:val="24"/>
            <w:szCs w:val="24"/>
            <w:lang w:val="hy-AM"/>
          </w:rPr>
          <w:t>https://cso.gov.am/internal-external-competitions</w:t>
        </w:r>
      </w:hyperlink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441DC" w:rsidRPr="00CD2556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C01EE5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57710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DE6D06">
        <w:rPr>
          <w:rFonts w:ascii="GHEA Grapalat" w:eastAsia="Sylfaen" w:hAnsi="GHEA Grapalat" w:cs="Sylfaen"/>
          <w:sz w:val="24"/>
          <w:szCs w:val="24"/>
          <w:lang w:val="hy-AM"/>
        </w:rPr>
        <w:t>15</w:t>
      </w:r>
      <w:r w:rsidR="000369B2" w:rsidRPr="00CD255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D57710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DE6D06">
        <w:rPr>
          <w:rFonts w:ascii="GHEA Grapalat" w:eastAsia="Sylfaen" w:hAnsi="GHEA Grapalat" w:cs="Sylfaen"/>
          <w:sz w:val="24"/>
          <w:szCs w:val="24"/>
          <w:lang w:val="hy-AM"/>
        </w:rPr>
        <w:t>22</w:t>
      </w:r>
      <w:r w:rsidR="00F41239" w:rsidRPr="00CD255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CD2556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CD2556">
        <w:rPr>
          <w:rFonts w:ascii="GHEA Grapalat" w:hAnsi="GHEA Grapalat" w:cs="Arial"/>
          <w:i/>
          <w:sz w:val="24"/>
          <w:szCs w:val="24"/>
        </w:rPr>
        <w:t>Դ</w:t>
      </w:r>
      <w:r w:rsidR="00CD7410" w:rsidRPr="00CD2556">
        <w:rPr>
          <w:rFonts w:ascii="GHEA Grapalat" w:hAnsi="GHEA Grapalat" w:cs="Arial"/>
          <w:i/>
          <w:sz w:val="24"/>
          <w:szCs w:val="24"/>
        </w:rPr>
        <w:t>իմում</w:t>
      </w:r>
      <w:r w:rsidRPr="00CD2556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CD2556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CD2556">
        <w:rPr>
          <w:rFonts w:ascii="GHEA Grapalat" w:hAnsi="GHEA Grapalat" w:cs="Arial"/>
          <w:i/>
          <w:sz w:val="24"/>
          <w:szCs w:val="24"/>
        </w:rPr>
        <w:t>առցանց</w:t>
      </w:r>
      <w:r w:rsidRPr="00CD2556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CD2556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622B3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622B3">
        <w:rPr>
          <w:rFonts w:ascii="GHEA Grapalat" w:hAnsi="GHEA Grapalat" w:cs="Arial"/>
          <w:i/>
          <w:sz w:val="24"/>
          <w:szCs w:val="24"/>
        </w:rPr>
        <w:t>լուսապատճենը</w:t>
      </w:r>
      <w:r w:rsidRPr="00F622B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22B3">
        <w:rPr>
          <w:rFonts w:ascii="GHEA Grapalat" w:hAnsi="GHEA Grapalat" w:cs="Arial"/>
          <w:i/>
          <w:sz w:val="24"/>
          <w:szCs w:val="24"/>
        </w:rPr>
        <w:t>պատճենը</w:t>
      </w:r>
      <w:r w:rsidRPr="00F622B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F622B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F622B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F622B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23BEFF0" w14:textId="0BCB028D" w:rsidR="00451491" w:rsidRDefault="00D57710" w:rsidP="00451491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23F2D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B441DC" w:rsidRPr="00723F2D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441DC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հոկտեմբերի </w:t>
      </w:r>
      <w:r w:rsidR="00A70FE4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8</w:t>
      </w:r>
      <w:r w:rsidR="002A1266" w:rsidRPr="00723F2D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723F2D" w:rsidRPr="00723F2D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451491">
        <w:rPr>
          <w:rFonts w:ascii="GHEA Grapalat" w:hAnsi="GHEA Grapalat"/>
          <w:sz w:val="24"/>
          <w:szCs w:val="24"/>
          <w:lang w:val="hy-AM" w:eastAsia="hy-AM"/>
        </w:rPr>
        <w:t>Դավթաշեն վարչական շրջան, 4-րդ թաղ</w:t>
      </w:r>
      <w:r w:rsidR="0045149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51491">
        <w:rPr>
          <w:rFonts w:ascii="GHEA Grapalat" w:hAnsi="GHEA Grapalat"/>
          <w:sz w:val="24"/>
          <w:szCs w:val="24"/>
          <w:lang w:val="hy-AM" w:eastAsia="hy-AM"/>
        </w:rPr>
        <w:t>, Ա</w:t>
      </w:r>
      <w:r w:rsidR="0045149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51491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6A1133EB" w14:textId="1BE9078C" w:rsidR="00CD7410" w:rsidRPr="00723F2D" w:rsidRDefault="00723F2D" w:rsidP="00723F2D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>202</w:t>
      </w:r>
      <w:r w:rsidR="00AD6CFC" w:rsidRPr="00723F2D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33F61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57710" w:rsidRPr="00723F2D">
        <w:rPr>
          <w:rFonts w:ascii="GHEA Grapalat" w:hAnsi="GHEA Grapalat"/>
          <w:sz w:val="24"/>
          <w:szCs w:val="24"/>
          <w:lang w:val="hy-AM" w:eastAsia="hy-AM"/>
        </w:rPr>
        <w:t xml:space="preserve">հոկտեմբերի 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20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1</w:t>
      </w:r>
      <w:r w:rsidR="00F45C84" w:rsidRPr="00723F2D">
        <w:rPr>
          <w:rFonts w:ascii="GHEA Grapalat" w:hAnsi="GHEA Grapalat"/>
          <w:sz w:val="24"/>
          <w:szCs w:val="24"/>
          <w:lang w:val="hy-AM" w:eastAsia="hy-AM"/>
        </w:rPr>
        <w:t>:</w:t>
      </w:r>
      <w:r w:rsidR="00C01EE5" w:rsidRPr="00723F2D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0-ին,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B25CFC" w:rsidRDefault="00CD7410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25CFC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45DEF589" w14:textId="7CDB1D07" w:rsidR="00C01EE5" w:rsidRPr="00F622B3" w:rsidRDefault="00C01EE5" w:rsidP="00AD6CF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>Հիմնական աշխատավարձը 3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22.816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(երեք հարյուր 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քսաներկու</w:t>
      </w:r>
      <w:r w:rsidR="00AD6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DE6D06">
        <w:rPr>
          <w:rFonts w:ascii="GHEA Grapalat" w:hAnsi="GHEA Grapalat"/>
          <w:sz w:val="24"/>
          <w:szCs w:val="24"/>
          <w:lang w:val="hy-AM" w:eastAsia="hy-AM"/>
        </w:rPr>
        <w:t>ութ հարյուր տասնվեց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F622B3" w:rsidRDefault="00CD7410" w:rsidP="00AD6CF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B22152C" w:rsidR="00CD7410" w:rsidRPr="00F622B3" w:rsidRDefault="00CD7410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622B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F622B3" w:rsidRDefault="008143F4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B89E6B" w14:textId="77777777" w:rsidR="00AD6CFC" w:rsidRPr="00EC13E1" w:rsidRDefault="00AD6CFC" w:rsidP="00AD6CF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DA225DE" w14:textId="301E757B" w:rsidR="00AD6CFC" w:rsidRPr="00EC13E1" w:rsidRDefault="00AD6CFC" w:rsidP="00AD6CFC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25CFC" w:rsidRPr="00B25C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60939BED" w14:textId="77777777" w:rsidR="00AD6CFC" w:rsidRPr="00EC13E1" w:rsidRDefault="00AD6CFC" w:rsidP="0066610A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19D1AA9E" w14:textId="77777777" w:rsidR="00AD6CFC" w:rsidRPr="00EC13E1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B8B28DF" w14:textId="402E4C15" w:rsidR="00AD6CFC" w:rsidRPr="00EC13E1" w:rsidRDefault="00AD6CFC" w:rsidP="0066610A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01CEE43" w14:textId="4B2996F9" w:rsidR="00616280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16280" w:rsidRPr="00616280">
        <w:rPr>
          <w:rFonts w:ascii="GHEA Grapalat" w:hAnsi="GHEA Grapalat" w:cs="Calibri"/>
          <w:lang w:val="hy-AM"/>
        </w:rPr>
        <w:t>4, 6, 9, 14,  31</w:t>
      </w:r>
    </w:p>
    <w:p w14:paraId="599CFA32" w14:textId="377E0610" w:rsidR="00AD6CFC" w:rsidRDefault="00AD6CFC" w:rsidP="008E4248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8E4248" w:rsidRPr="00E45101">
          <w:rPr>
            <w:rStyle w:val="Hyperlink"/>
            <w:lang w:val="hy-AM"/>
          </w:rPr>
          <w:t>https://www.arlis.am/DocumentView.aspx?docid=180561</w:t>
        </w:r>
      </w:hyperlink>
    </w:p>
    <w:p w14:paraId="6ABAE4B6" w14:textId="77777777" w:rsidR="008E4248" w:rsidRPr="008E4248" w:rsidRDefault="008E4248" w:rsidP="008E4248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6373517" w14:textId="0F4E64A8" w:rsidR="00AD6CFC" w:rsidRPr="00EC13E1" w:rsidRDefault="00AD6CFC" w:rsidP="0066610A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11E2733" w14:textId="76EB86E2" w:rsidR="00616280" w:rsidRDefault="00616280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="00B25CFC" w:rsidRPr="00B25CFC">
        <w:rPr>
          <w:rFonts w:ascii="GHEA Grapalat" w:hAnsi="GHEA Grapalat" w:cs="Calibri"/>
          <w:lang w:val="hy-AM"/>
        </w:rPr>
        <w:t xml:space="preserve"> 6, 10, 12, 17, 18, 19, 21, 22, 23, 24,  27, 38</w:t>
      </w:r>
    </w:p>
    <w:p w14:paraId="5108F35F" w14:textId="423800D2" w:rsidR="00AD6CFC" w:rsidRDefault="00AD6CFC" w:rsidP="0061628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616280" w:rsidRPr="00AE125F">
          <w:rPr>
            <w:rStyle w:val="Hyperlink"/>
            <w:lang w:val="hy-AM"/>
          </w:rPr>
          <w:t>https://www.arlis.am/DocumentView.aspx?docid=175823</w:t>
        </w:r>
      </w:hyperlink>
    </w:p>
    <w:p w14:paraId="63F9C3CC" w14:textId="77777777" w:rsidR="00616280" w:rsidRPr="00616280" w:rsidRDefault="00616280" w:rsidP="00616280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</w:p>
    <w:p w14:paraId="00B1A23C" w14:textId="4CCA3404" w:rsidR="00AD6CFC" w:rsidRPr="00EC13E1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823445C" w14:textId="77777777" w:rsidR="00F9296B" w:rsidRDefault="00AD6CFC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F9296B" w:rsidRPr="00F9296B">
        <w:rPr>
          <w:rFonts w:ascii="GHEA Grapalat" w:hAnsi="GHEA Grapalat" w:cs="Calibri"/>
          <w:lang w:val="hy-AM"/>
        </w:rPr>
        <w:t xml:space="preserve"> 2, 2.1, 3, 4, 5, 6, 8, 10, 12</w:t>
      </w:r>
    </w:p>
    <w:p w14:paraId="24A61BA5" w14:textId="02D3F323" w:rsidR="00AD6CFC" w:rsidRPr="00D977A7" w:rsidRDefault="00AD6CFC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616280" w:rsidRPr="00616280">
          <w:rPr>
            <w:rStyle w:val="Hyperlink"/>
            <w:lang w:val="hy-AM"/>
          </w:rPr>
          <w:t>https://www.arlis.am/DocumentView.aspx?docid=174548</w:t>
        </w:r>
      </w:hyperlink>
    </w:p>
    <w:p w14:paraId="56D6FD99" w14:textId="77777777" w:rsidR="00D977A7" w:rsidRPr="00D977A7" w:rsidRDefault="00D977A7" w:rsidP="00D977A7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137F5166" w14:textId="208C5E75" w:rsidR="00AD6CFC" w:rsidRPr="00EC13E1" w:rsidRDefault="00AD6CFC" w:rsidP="0066610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F6935AC" w14:textId="43EA8796" w:rsidR="00616280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16280" w:rsidRPr="00616280">
        <w:rPr>
          <w:rFonts w:ascii="GHEA Grapalat" w:hAnsi="GHEA Grapalat" w:cs="Calibri"/>
          <w:lang w:val="hy-AM"/>
        </w:rPr>
        <w:t>12, 21, 23, 33, 37, 225, 254, 277, 282, 283</w:t>
      </w:r>
    </w:p>
    <w:p w14:paraId="19359A13" w14:textId="1C47CEA8" w:rsidR="005C054B" w:rsidRDefault="00AD6CFC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F5370B" w:rsidRPr="00E45101">
          <w:rPr>
            <w:rStyle w:val="Hyperlink"/>
            <w:lang w:val="hy-AM"/>
          </w:rPr>
          <w:t>https://www.arlis.am/DocumentView.aspx?docid=181338</w:t>
        </w:r>
      </w:hyperlink>
    </w:p>
    <w:p w14:paraId="4DA3652C" w14:textId="77777777" w:rsidR="00F5370B" w:rsidRPr="00F5370B" w:rsidRDefault="00F5370B" w:rsidP="00AD6C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4618A5DE" w14:textId="4D300F13" w:rsidR="00AD6CFC" w:rsidRPr="00EC13E1" w:rsidRDefault="00AD6CFC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E01C8CA" w14:textId="0DEC1B1C" w:rsidR="00616280" w:rsidRDefault="00AD6CFC" w:rsidP="00B67688">
      <w:pPr>
        <w:spacing w:line="276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27D8631C" w14:textId="551E5B68" w:rsidR="00AD6CFC" w:rsidRDefault="00AD6CFC" w:rsidP="00B67688">
      <w:pPr>
        <w:spacing w:line="276" w:lineRule="auto"/>
        <w:ind w:left="-90" w:firstLine="90"/>
        <w:jc w:val="both"/>
        <w:rPr>
          <w:rFonts w:ascii="Arial" w:hAnsi="Arial"/>
          <w:lang w:val="hy-AM"/>
        </w:rPr>
      </w:pPr>
      <w:r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616280" w:rsidRPr="0061628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https://www.arlis.am/DocumentView.aspx?docid=175854</w:t>
        </w:r>
      </w:hyperlink>
    </w:p>
    <w:p w14:paraId="5156CDF6" w14:textId="77777777" w:rsidR="00616280" w:rsidRPr="00616280" w:rsidRDefault="00616280" w:rsidP="00B67688">
      <w:pPr>
        <w:spacing w:line="276" w:lineRule="auto"/>
        <w:ind w:left="-90" w:firstLine="9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335F020A" w14:textId="52D74A53" w:rsidR="00AD6CFC" w:rsidRPr="00EC13E1" w:rsidRDefault="00AD6CFC" w:rsidP="00B67688">
      <w:pPr>
        <w:spacing w:line="276" w:lineRule="auto"/>
        <w:ind w:left="-90" w:firstLine="9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2EDF83EA" w14:textId="69B2209D" w:rsidR="00616280" w:rsidRDefault="00AD6CFC" w:rsidP="00B67688">
      <w:pPr>
        <w:spacing w:line="276" w:lineRule="auto"/>
        <w:ind w:left="-90" w:firstLine="9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0550C0A8" w14:textId="3CE3DA41" w:rsidR="00AD6CFC" w:rsidRPr="00296F0C" w:rsidRDefault="00AD6CFC" w:rsidP="00B67688">
      <w:pPr>
        <w:spacing w:line="276" w:lineRule="auto"/>
        <w:ind w:left="-90" w:firstLine="9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Pr="0061628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5FB9007" w14:textId="77777777" w:rsidR="00AD6CFC" w:rsidRPr="009759D8" w:rsidRDefault="00AD6CFC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rPr>
          <w:rStyle w:val="Hyperlink"/>
          <w:lang w:val="hy-AM"/>
        </w:rPr>
      </w:pPr>
    </w:p>
    <w:p w14:paraId="1ED1095A" w14:textId="711449B7" w:rsidR="00AD6CFC" w:rsidRPr="00EC13E1" w:rsidRDefault="00AD6CFC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4608CFF" w14:textId="5C9E0F27" w:rsidR="00AD6CFC" w:rsidRDefault="00AD6CFC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Հոդվածներ՝ </w:t>
      </w:r>
      <w:r w:rsidR="00616280" w:rsidRPr="00616280">
        <w:rPr>
          <w:rFonts w:ascii="GHEA Grapalat" w:hAnsi="GHEA Grapalat"/>
          <w:lang w:val="hy-AM" w:eastAsia="ru-RU"/>
        </w:rPr>
        <w:t>4, 5, 6, 7, 8, 12, 15, 16</w:t>
      </w:r>
    </w:p>
    <w:p w14:paraId="170E0189" w14:textId="36CA1BB8" w:rsidR="00AD6CFC" w:rsidRDefault="00AD6CFC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rPr>
          <w:rStyle w:val="Hyperlink"/>
          <w:lang w:val="hy-AM"/>
        </w:rPr>
      </w:pPr>
      <w:r w:rsidRPr="00EC13E1">
        <w:rPr>
          <w:rFonts w:ascii="GHEA Grapalat" w:hAnsi="GHEA Grapalat"/>
          <w:lang w:val="hy-AM" w:eastAsia="ru-RU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DE6D06" w:rsidRPr="00A70077">
          <w:rPr>
            <w:rStyle w:val="Hyperlink"/>
            <w:lang w:val="hy-AM"/>
          </w:rPr>
          <w:t>https://www.arlis.am/DocumentView.aspx?DocID=137062</w:t>
        </w:r>
      </w:hyperlink>
    </w:p>
    <w:p w14:paraId="75254AA1" w14:textId="484224E1" w:rsidR="00DE6D06" w:rsidRDefault="00DE6D06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rPr>
          <w:rStyle w:val="Hyperlink"/>
          <w:lang w:val="hy-AM"/>
        </w:rPr>
      </w:pPr>
    </w:p>
    <w:p w14:paraId="2C8D97B8" w14:textId="6CB08D06" w:rsidR="00DE6D06" w:rsidRPr="00EC13E1" w:rsidRDefault="00DE6D06" w:rsidP="00B6768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DE6D06">
        <w:rPr>
          <w:rFonts w:ascii="GHEA Grapalat" w:hAnsi="GHEA Grapalat"/>
          <w:lang w:val="hy-AM"/>
        </w:rPr>
        <w:t>2018 թվականի հունիսի 11-ի «</w:t>
      </w:r>
      <w:r>
        <w:rPr>
          <w:rFonts w:ascii="GHEA Grapalat" w:hAnsi="GHEA Grapalat"/>
          <w:lang w:val="hy-AM"/>
        </w:rPr>
        <w:t>ՀՀ</w:t>
      </w:r>
      <w:r w:rsidRPr="00DE6D06">
        <w:rPr>
          <w:rFonts w:ascii="GHEA Grapalat" w:hAnsi="GHEA Grapalat"/>
          <w:lang w:val="hy-AM"/>
        </w:rPr>
        <w:t xml:space="preserve"> քաղաքաշինության, տեխնիկական </w:t>
      </w:r>
      <w:r w:rsidR="004E1241">
        <w:rPr>
          <w:rFonts w:ascii="GHEA Grapalat" w:hAnsi="GHEA Grapalat"/>
          <w:lang w:val="hy-AM"/>
        </w:rPr>
        <w:t>և</w:t>
      </w:r>
      <w:r w:rsidRPr="00DE6D06">
        <w:rPr>
          <w:rFonts w:ascii="GHEA Grapalat" w:hAnsi="GHEA Grapalat"/>
          <w:lang w:val="hy-AM"/>
        </w:rPr>
        <w:t xml:space="preserve"> հրդեհային </w:t>
      </w:r>
      <w:r w:rsidR="00B67688">
        <w:rPr>
          <w:rFonts w:ascii="GHEA Grapalat" w:hAnsi="GHEA Grapalat"/>
          <w:lang w:val="hy-AM"/>
        </w:rPr>
        <w:t xml:space="preserve">  </w:t>
      </w:r>
      <w:r w:rsidRPr="00DE6D06">
        <w:rPr>
          <w:rFonts w:ascii="GHEA Grapalat" w:hAnsi="GHEA Grapalat"/>
          <w:lang w:val="hy-AM"/>
        </w:rPr>
        <w:t xml:space="preserve">անվտանգության տեսչական մարմնի կանոնադրությունը հաստատելու մասին» </w:t>
      </w:r>
      <w:r>
        <w:rPr>
          <w:rFonts w:ascii="GHEA Grapalat" w:hAnsi="GHEA Grapalat"/>
          <w:lang w:val="hy-AM"/>
        </w:rPr>
        <w:t>ՀՀ</w:t>
      </w:r>
      <w:r w:rsidRPr="00DE6D06">
        <w:rPr>
          <w:rFonts w:ascii="GHEA Grapalat" w:hAnsi="GHEA Grapalat"/>
          <w:lang w:val="hy-AM"/>
        </w:rPr>
        <w:t xml:space="preserve"> վարչապետի 730-</w:t>
      </w:r>
      <w:r>
        <w:rPr>
          <w:rFonts w:ascii="GHEA Grapalat" w:hAnsi="GHEA Grapalat"/>
          <w:lang w:val="hy-AM"/>
        </w:rPr>
        <w:t>Լ</w:t>
      </w:r>
      <w:r w:rsidRPr="00DE6D06">
        <w:rPr>
          <w:rFonts w:ascii="GHEA Grapalat" w:hAnsi="GHEA Grapalat"/>
          <w:lang w:val="hy-AM"/>
        </w:rPr>
        <w:t xml:space="preserve"> որոշում</w:t>
      </w:r>
    </w:p>
    <w:p w14:paraId="0F5D91A8" w14:textId="545BB810" w:rsidR="00AD6CFC" w:rsidRDefault="00DE6D06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r w:rsidR="00000000">
        <w:fldChar w:fldCharType="begin"/>
      </w:r>
      <w:r w:rsidR="00000000" w:rsidRPr="00902DDD">
        <w:rPr>
          <w:lang w:val="hy-AM"/>
        </w:rPr>
        <w:instrText>HYPERLINK "https://www.arlis.am/DocumentView.aspx?docid=158491"</w:instrText>
      </w:r>
      <w:r w:rsidR="00000000">
        <w:fldChar w:fldCharType="separate"/>
      </w:r>
      <w:r w:rsidRPr="00DE6D06">
        <w:rPr>
          <w:rStyle w:val="Hyperlink"/>
          <w:lang w:val="hy-AM"/>
        </w:rPr>
        <w:t>https://www.arlis.am/DocumentView.aspx?docid=158491</w:t>
      </w:r>
      <w:r w:rsidR="00000000">
        <w:rPr>
          <w:rStyle w:val="Hyperlink"/>
          <w:lang w:val="hy-AM"/>
        </w:rPr>
        <w:fldChar w:fldCharType="end"/>
      </w:r>
    </w:p>
    <w:p w14:paraId="0C182BFE" w14:textId="77777777" w:rsidR="00DE6D06" w:rsidRPr="00EC13E1" w:rsidRDefault="00DE6D06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FD7E15" w14:textId="6F426106" w:rsidR="00B33F61" w:rsidRDefault="00B33F61" w:rsidP="00B676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 xml:space="preserve">«Գրավոր խոսք», Վազգեն Գաբրիելյան, երրորդ լրամշակված հրատարակություն, Լիմուշ </w:t>
      </w:r>
      <w:r w:rsidR="00B67688">
        <w:rPr>
          <w:rFonts w:ascii="GHEA Grapalat" w:hAnsi="GHEA Grapalat" w:cs="Calibri"/>
          <w:lang w:val="hy-AM"/>
        </w:rPr>
        <w:t xml:space="preserve"> </w:t>
      </w:r>
      <w:r w:rsidRPr="00B33F61">
        <w:rPr>
          <w:rFonts w:ascii="GHEA Grapalat" w:hAnsi="GHEA Grapalat" w:cs="Calibri"/>
          <w:lang w:val="hy-AM"/>
        </w:rPr>
        <w:t>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58C26C87" w14:textId="3C50759B" w:rsidR="00A322C1" w:rsidRDefault="00A322C1" w:rsidP="00B67688">
      <w:pPr>
        <w:pStyle w:val="NormalWeb"/>
        <w:shd w:val="clear" w:color="auto" w:fill="FFFFFF"/>
        <w:spacing w:before="0" w:beforeAutospacing="0" w:after="0" w:afterAutospacing="0"/>
        <w:ind w:left="-90" w:firstLine="9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</w:t>
      </w:r>
      <w:r w:rsidR="00B33F61" w:rsidRPr="00B33F61">
        <w:rPr>
          <w:rFonts w:ascii="GHEA Grapalat" w:hAnsi="GHEA Grapalat" w:cs="Calibri"/>
          <w:lang w:val="hy-AM"/>
        </w:rPr>
        <w:t xml:space="preserve"> 70-129</w:t>
      </w:r>
    </w:p>
    <w:p w14:paraId="35CA4F02" w14:textId="6DE88501" w:rsidR="00A322C1" w:rsidRPr="008715F7" w:rsidRDefault="00A322C1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rPr>
          <w:rStyle w:val="Hyperlink"/>
          <w:lang w:val="hy-AM"/>
        </w:rPr>
      </w:pP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2D45E302" w14:textId="77777777" w:rsidR="00A322C1" w:rsidRPr="00AC1801" w:rsidRDefault="00A322C1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lang w:val="hy-AM"/>
        </w:rPr>
      </w:pPr>
    </w:p>
    <w:p w14:paraId="6D22910D" w14:textId="77777777" w:rsidR="00A322C1" w:rsidRPr="00EC13E1" w:rsidRDefault="00A322C1" w:rsidP="00B67688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770EB38" w14:textId="77777777" w:rsidR="00B33F61" w:rsidRDefault="00B33F61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9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54F63458" w14:textId="609C4E33" w:rsidR="00A322C1" w:rsidRPr="008715F7" w:rsidRDefault="00A322C1" w:rsidP="00B67688">
      <w:pPr>
        <w:pStyle w:val="NormalWeb"/>
        <w:shd w:val="clear" w:color="auto" w:fill="FFFFFF"/>
        <w:spacing w:before="0" w:beforeAutospacing="0" w:after="0" w:afterAutospacing="0" w:line="276" w:lineRule="auto"/>
        <w:ind w:left="9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r w:rsidR="00000000">
        <w:fldChar w:fldCharType="begin"/>
      </w:r>
      <w:r w:rsidR="00000000" w:rsidRPr="00902DDD">
        <w:rPr>
          <w:lang w:val="hy-AM"/>
        </w:rPr>
        <w:instrText>HYPERLINK "http://fliphtml5.com/fumf/egdx"</w:instrText>
      </w:r>
      <w:r w:rsidR="00000000">
        <w:fldChar w:fldCharType="separate"/>
      </w:r>
      <w:r w:rsidRPr="008715F7">
        <w:rPr>
          <w:rStyle w:val="Hyperlink"/>
          <w:lang w:val="hy-AM"/>
        </w:rPr>
        <w:t>http://fliphtml5.com/fumf/egdx</w:t>
      </w:r>
      <w:r w:rsidR="00000000">
        <w:rPr>
          <w:rStyle w:val="Hyperlink"/>
          <w:lang w:val="hy-AM"/>
        </w:rPr>
        <w:fldChar w:fldCharType="end"/>
      </w:r>
    </w:p>
    <w:p w14:paraId="0442FB13" w14:textId="77777777" w:rsidR="00A322C1" w:rsidRPr="00EC13E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365290C" w14:textId="77777777" w:rsidR="00B33F61" w:rsidRDefault="00B33F61" w:rsidP="00B67688">
      <w:pPr>
        <w:spacing w:line="276" w:lineRule="auto"/>
        <w:ind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35F25CCB" w14:textId="77777777" w:rsidR="00B33F61" w:rsidRDefault="00B33F61" w:rsidP="00B67688">
      <w:pPr>
        <w:spacing w:line="276" w:lineRule="auto"/>
        <w:ind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32A60C89" w14:textId="4985AE22" w:rsidR="00A322C1" w:rsidRPr="002D4286" w:rsidRDefault="00B33F61" w:rsidP="00B67688">
      <w:pPr>
        <w:spacing w:line="276" w:lineRule="auto"/>
        <w:ind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2C1" w:rsidRPr="00B67688">
        <w:rPr>
          <w:rFonts w:ascii="GHEA Grapalat" w:hAnsi="GHEA Grapalat"/>
          <w:sz w:val="24"/>
          <w:szCs w:val="24"/>
          <w:lang w:val="hy-AM"/>
        </w:rPr>
        <w:t xml:space="preserve">       Հղումը</w:t>
      </w:r>
      <w:r w:rsidR="00A322C1" w:rsidRPr="00EC13E1">
        <w:rPr>
          <w:rFonts w:ascii="GHEA Grapalat" w:hAnsi="GHEA Grapalat"/>
          <w:lang w:val="hy-AM"/>
        </w:rPr>
        <w:t>՝</w:t>
      </w:r>
      <w:r w:rsidR="00A322C1"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="00A322C1"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="00A322C1" w:rsidRPr="008715F7">
        <w:rPr>
          <w:rStyle w:val="Hyperlink"/>
          <w:lang w:val="hy-AM"/>
        </w:rPr>
        <w:t xml:space="preserve">  </w:t>
      </w:r>
    </w:p>
    <w:p w14:paraId="0D0EAC92" w14:textId="77777777" w:rsidR="00170593" w:rsidRPr="00F622B3" w:rsidRDefault="00170593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 w:cs="Arian AMU"/>
          <w:lang w:val="hy-AM"/>
        </w:rPr>
      </w:pPr>
    </w:p>
    <w:p w14:paraId="0AD8B8BD" w14:textId="29D88E1B" w:rsidR="00C01EE5" w:rsidRPr="00F622B3" w:rsidRDefault="006E1DCC" w:rsidP="00B67688">
      <w:pPr>
        <w:pStyle w:val="norm"/>
        <w:spacing w:line="276" w:lineRule="auto"/>
        <w:ind w:left="90" w:right="257" w:hanging="270"/>
        <w:rPr>
          <w:rFonts w:ascii="GHEA Grapalat" w:hAnsi="GHEA Grapalat" w:cs="Sylfaen"/>
          <w:szCs w:val="24"/>
          <w:lang w:val="hy-AM"/>
        </w:rPr>
      </w:pPr>
      <w:r w:rsidRPr="006E1DCC">
        <w:rPr>
          <w:rFonts w:ascii="GHEA Grapalat" w:hAnsi="GHEA Grapalat" w:cs="Tahoma"/>
          <w:szCs w:val="24"/>
          <w:lang w:val="hy-AM"/>
        </w:rPr>
        <w:t xml:space="preserve">        </w:t>
      </w:r>
      <w:r w:rsidR="00C01EE5" w:rsidRPr="00F622B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r w:rsidR="00000000">
        <w:fldChar w:fldCharType="begin"/>
      </w:r>
      <w:r w:rsidR="00000000" w:rsidRPr="00902DDD">
        <w:rPr>
          <w:lang w:val="hy-AM"/>
        </w:rPr>
        <w:instrText>HYPERLINK "https://www.gov.am/am/announcements/item/346/"</w:instrText>
      </w:r>
      <w:r w:rsidR="00000000">
        <w:fldChar w:fldCharType="separate"/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>https://www.gov.am/am/announcements/item/346/</w:t>
      </w:r>
      <w:r w:rsidR="00000000">
        <w:rPr>
          <w:rStyle w:val="Hyperlink"/>
          <w:rFonts w:ascii="Times New Roman" w:hAnsi="Times New Roman"/>
          <w:szCs w:val="24"/>
          <w:lang w:val="hy-AM" w:eastAsia="en-US"/>
        </w:rPr>
        <w:fldChar w:fldCharType="end"/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 հրապարակված ընդհանրական կոմպետենցիաներից, մասնավորապես՝ </w:t>
      </w:r>
    </w:p>
    <w:p w14:paraId="3733F118" w14:textId="77777777" w:rsidR="00C01EE5" w:rsidRPr="00F622B3" w:rsidRDefault="00C01EE5" w:rsidP="00AD6CFC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EB4F5AA" w14:textId="77777777" w:rsidR="00C01EE5" w:rsidRPr="00F622B3" w:rsidRDefault="00C01EE5" w:rsidP="006E1DCC">
      <w:pPr>
        <w:pStyle w:val="norm"/>
        <w:spacing w:line="276" w:lineRule="auto"/>
        <w:ind w:left="450" w:right="257" w:firstLine="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5F4173B1" w14:textId="73FC9F86" w:rsidR="00C01EE5" w:rsidRPr="00B25CFC" w:rsidRDefault="006E1DCC" w:rsidP="006E1DCC">
      <w:pPr>
        <w:pStyle w:val="norm"/>
        <w:spacing w:line="276" w:lineRule="auto"/>
        <w:ind w:right="257" w:firstLine="0"/>
        <w:rPr>
          <w:rStyle w:val="Hyperlink"/>
          <w:rFonts w:ascii="Times New Roman" w:hAnsi="Times New Roman"/>
          <w:szCs w:val="24"/>
          <w:lang w:val="hy-AM" w:eastAsia="en-US"/>
        </w:rPr>
      </w:pPr>
      <w:r w:rsidRPr="006E1DCC">
        <w:rPr>
          <w:rStyle w:val="Hyperlink"/>
          <w:rFonts w:ascii="Times New Roman" w:hAnsi="Times New Roman"/>
          <w:szCs w:val="24"/>
          <w:u w:val="none"/>
          <w:lang w:val="hy-AM" w:eastAsia="en-US"/>
        </w:rPr>
        <w:t xml:space="preserve">      </w:t>
      </w:r>
      <w:r w:rsidRPr="006E1DCC">
        <w:rPr>
          <w:rStyle w:val="Hyperlink"/>
          <w:rFonts w:ascii="Times New Roman" w:hAnsi="Times New Roman"/>
          <w:szCs w:val="24"/>
          <w:lang w:val="hy-AM" w:eastAsia="en-US"/>
        </w:rPr>
        <w:t xml:space="preserve"> </w:t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 xml:space="preserve">հղումը՝ </w:t>
      </w:r>
      <w:r w:rsidR="00000000">
        <w:fldChar w:fldCharType="begin"/>
      </w:r>
      <w:r w:rsidR="00000000" w:rsidRPr="00902DDD">
        <w:rPr>
          <w:lang w:val="hy-AM"/>
        </w:rPr>
        <w:instrText>HYPERLINK "https://www.gov.am/u_files/file/Haytararutyunner/7.pdf"</w:instrText>
      </w:r>
      <w:r w:rsidR="00000000">
        <w:fldChar w:fldCharType="separate"/>
      </w:r>
      <w:r w:rsidR="00C01EE5" w:rsidRPr="00B25CFC">
        <w:rPr>
          <w:rStyle w:val="Hyperlink"/>
          <w:rFonts w:ascii="Times New Roman" w:hAnsi="Times New Roman"/>
          <w:szCs w:val="24"/>
          <w:lang w:val="hy-AM" w:eastAsia="en-US"/>
        </w:rPr>
        <w:t>https://www.gov.am/u_files/file/Haytararutyunner/7.pdf</w:t>
      </w:r>
      <w:r w:rsidR="00000000">
        <w:rPr>
          <w:rStyle w:val="Hyperlink"/>
          <w:rFonts w:ascii="Times New Roman" w:hAnsi="Times New Roman"/>
          <w:szCs w:val="24"/>
          <w:lang w:val="hy-AM" w:eastAsia="en-US"/>
        </w:rPr>
        <w:fldChar w:fldCharType="end"/>
      </w:r>
    </w:p>
    <w:p w14:paraId="6D002D95" w14:textId="77777777" w:rsidR="00C01EE5" w:rsidRPr="00F622B3" w:rsidRDefault="00C01EE5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F622B3">
        <w:rPr>
          <w:rFonts w:ascii="GHEA Grapalat" w:hAnsi="GHEA Grapalat"/>
          <w:color w:val="000000" w:themeColor="text1"/>
          <w:lang w:val="hy-AM"/>
        </w:rPr>
        <w:lastRenderedPageBreak/>
        <w:t>«Բարեվարքություն» կոմպետենցիա</w:t>
      </w:r>
      <w:r w:rsidRPr="00F622B3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F622B3">
        <w:rPr>
          <w:rFonts w:ascii="Calibri" w:hAnsi="Calibri" w:cs="Calibri"/>
          <w:color w:val="000000" w:themeColor="text1"/>
          <w:lang w:val="hy-AM"/>
        </w:rPr>
        <w:t> </w:t>
      </w:r>
      <w:r w:rsidRPr="00F622B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8" w:history="1">
        <w:r w:rsidRPr="00B25CFC">
          <w:rPr>
            <w:rStyle w:val="Hyperlink"/>
            <w:lang w:val="hy-AM"/>
          </w:rPr>
          <w:t>https://www.gov.am/u_files/file/Haytararutyunner/3.pdf</w:t>
        </w:r>
      </w:hyperlink>
    </w:p>
    <w:p w14:paraId="7B5C6EBC" w14:textId="3D80D76F" w:rsidR="00C01EE5" w:rsidRPr="00F622B3" w:rsidRDefault="00C01EE5" w:rsidP="006E1DCC">
      <w:pPr>
        <w:pStyle w:val="norm"/>
        <w:spacing w:line="276" w:lineRule="auto"/>
        <w:ind w:left="450" w:right="257" w:firstLine="0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>«Աշխատակազմի կառավարում (կատարողականի կառավարում)» կոմպետենցիա</w:t>
      </w:r>
    </w:p>
    <w:p w14:paraId="241110BE" w14:textId="60D14115" w:rsidR="00C01EE5" w:rsidRPr="00F622B3" w:rsidRDefault="00C01EE5" w:rsidP="006E1DCC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DBC18F9" w14:textId="504816CF" w:rsidR="00C01EE5" w:rsidRPr="00B25CFC" w:rsidRDefault="00C01EE5" w:rsidP="006E1DCC">
      <w:pPr>
        <w:spacing w:line="276" w:lineRule="auto"/>
        <w:ind w:left="45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F622B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="00000000">
        <w:fldChar w:fldCharType="begin"/>
      </w:r>
      <w:r w:rsidR="00000000" w:rsidRPr="00902DDD">
        <w:rPr>
          <w:lang w:val="hy-AM"/>
        </w:rPr>
        <w:instrText>HYPERLINK "https://www.gov.am/u_files/file/Haytararutyunner/4.pdf"</w:instrText>
      </w:r>
      <w:r w:rsidR="00000000">
        <w:fldChar w:fldCharType="separate"/>
      </w:r>
      <w:r w:rsidRPr="00B25CFC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https://www.gov.am/u_files/file/Haytararutyunner/4.pdf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490BE50A" w14:textId="77777777" w:rsidR="00F178AF" w:rsidRPr="00F622B3" w:rsidRDefault="00F178AF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F622B3" w:rsidRDefault="00CD7410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22B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>(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515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>752</w:t>
      </w:r>
      <w:r w:rsidRPr="00F622B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F622B3" w:rsidRDefault="00000000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19" w:history="1"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Թեստի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ձևանմուշը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կցվում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է:</w:t>
        </w:r>
      </w:hyperlink>
    </w:p>
    <w:p w14:paraId="547BB53D" w14:textId="28E4BF60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F622B3" w:rsidRDefault="00956E13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F622B3" w:rsidSect="00B67688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80BF" w14:textId="77777777" w:rsidR="00FE534A" w:rsidRDefault="00FE534A" w:rsidP="00C47A7F">
      <w:r>
        <w:separator/>
      </w:r>
    </w:p>
  </w:endnote>
  <w:endnote w:type="continuationSeparator" w:id="0">
    <w:p w14:paraId="2FC6C2EC" w14:textId="77777777" w:rsidR="00FE534A" w:rsidRDefault="00FE534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9E2B" w14:textId="77777777" w:rsidR="00FE534A" w:rsidRDefault="00FE534A" w:rsidP="00C47A7F">
      <w:r>
        <w:separator/>
      </w:r>
    </w:p>
  </w:footnote>
  <w:footnote w:type="continuationSeparator" w:id="0">
    <w:p w14:paraId="1F67765A" w14:textId="77777777" w:rsidR="00FE534A" w:rsidRDefault="00FE534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1042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0879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490852">
    <w:abstractNumId w:val="0"/>
  </w:num>
  <w:num w:numId="4" w16cid:durableId="1562868563">
    <w:abstractNumId w:val="18"/>
  </w:num>
  <w:num w:numId="5" w16cid:durableId="1386493651">
    <w:abstractNumId w:val="14"/>
  </w:num>
  <w:num w:numId="6" w16cid:durableId="1943029236">
    <w:abstractNumId w:val="7"/>
  </w:num>
  <w:num w:numId="7" w16cid:durableId="24446557">
    <w:abstractNumId w:val="11"/>
  </w:num>
  <w:num w:numId="8" w16cid:durableId="330260554">
    <w:abstractNumId w:val="1"/>
  </w:num>
  <w:num w:numId="9" w16cid:durableId="636108382">
    <w:abstractNumId w:val="13"/>
  </w:num>
  <w:num w:numId="10" w16cid:durableId="541593591">
    <w:abstractNumId w:val="16"/>
  </w:num>
  <w:num w:numId="11" w16cid:durableId="1541280866">
    <w:abstractNumId w:val="6"/>
  </w:num>
  <w:num w:numId="12" w16cid:durableId="1401752090">
    <w:abstractNumId w:val="3"/>
  </w:num>
  <w:num w:numId="13" w16cid:durableId="1844585809">
    <w:abstractNumId w:val="4"/>
  </w:num>
  <w:num w:numId="14" w16cid:durableId="1557274826">
    <w:abstractNumId w:val="17"/>
  </w:num>
  <w:num w:numId="15" w16cid:durableId="1691443275">
    <w:abstractNumId w:val="12"/>
  </w:num>
  <w:num w:numId="16" w16cid:durableId="1818760199">
    <w:abstractNumId w:val="2"/>
  </w:num>
  <w:num w:numId="17" w16cid:durableId="2113622916">
    <w:abstractNumId w:val="8"/>
  </w:num>
  <w:num w:numId="18" w16cid:durableId="1448692753">
    <w:abstractNumId w:val="9"/>
  </w:num>
  <w:num w:numId="19" w16cid:durableId="1886914340">
    <w:abstractNumId w:val="15"/>
  </w:num>
  <w:num w:numId="20" w16cid:durableId="1710687283">
    <w:abstractNumId w:val="19"/>
  </w:num>
  <w:num w:numId="21" w16cid:durableId="747504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0190"/>
    <w:rsid w:val="001455E2"/>
    <w:rsid w:val="001619D9"/>
    <w:rsid w:val="00163AE8"/>
    <w:rsid w:val="001700E5"/>
    <w:rsid w:val="00170593"/>
    <w:rsid w:val="001A0D51"/>
    <w:rsid w:val="001A17C0"/>
    <w:rsid w:val="001B69C1"/>
    <w:rsid w:val="001D667E"/>
    <w:rsid w:val="001E712E"/>
    <w:rsid w:val="0021283C"/>
    <w:rsid w:val="002457BA"/>
    <w:rsid w:val="002574C9"/>
    <w:rsid w:val="00273644"/>
    <w:rsid w:val="00280CE5"/>
    <w:rsid w:val="002A1266"/>
    <w:rsid w:val="002C11AC"/>
    <w:rsid w:val="002D2AA2"/>
    <w:rsid w:val="002E4C70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35F7"/>
    <w:rsid w:val="004141AE"/>
    <w:rsid w:val="00415C6C"/>
    <w:rsid w:val="004420F9"/>
    <w:rsid w:val="00451491"/>
    <w:rsid w:val="00462364"/>
    <w:rsid w:val="0047065E"/>
    <w:rsid w:val="0047454D"/>
    <w:rsid w:val="00493E8D"/>
    <w:rsid w:val="004A77FC"/>
    <w:rsid w:val="004B1006"/>
    <w:rsid w:val="004B1801"/>
    <w:rsid w:val="004E1241"/>
    <w:rsid w:val="005065B4"/>
    <w:rsid w:val="00510DEE"/>
    <w:rsid w:val="005208C5"/>
    <w:rsid w:val="00536797"/>
    <w:rsid w:val="00553716"/>
    <w:rsid w:val="005603BD"/>
    <w:rsid w:val="00571E51"/>
    <w:rsid w:val="00581600"/>
    <w:rsid w:val="005A0A5F"/>
    <w:rsid w:val="005B3362"/>
    <w:rsid w:val="005C054B"/>
    <w:rsid w:val="005C062A"/>
    <w:rsid w:val="005C1130"/>
    <w:rsid w:val="005D758C"/>
    <w:rsid w:val="005F1F6C"/>
    <w:rsid w:val="005F750F"/>
    <w:rsid w:val="005F7AB1"/>
    <w:rsid w:val="00603C2E"/>
    <w:rsid w:val="00607758"/>
    <w:rsid w:val="00616280"/>
    <w:rsid w:val="00617017"/>
    <w:rsid w:val="006622F7"/>
    <w:rsid w:val="0066610A"/>
    <w:rsid w:val="00666578"/>
    <w:rsid w:val="00691CAB"/>
    <w:rsid w:val="006B1917"/>
    <w:rsid w:val="006B2967"/>
    <w:rsid w:val="006D22E8"/>
    <w:rsid w:val="006D6122"/>
    <w:rsid w:val="006D6462"/>
    <w:rsid w:val="006E1DCC"/>
    <w:rsid w:val="007136CD"/>
    <w:rsid w:val="007215CC"/>
    <w:rsid w:val="00723F2D"/>
    <w:rsid w:val="00731665"/>
    <w:rsid w:val="00731EEE"/>
    <w:rsid w:val="00732417"/>
    <w:rsid w:val="00745508"/>
    <w:rsid w:val="007475DC"/>
    <w:rsid w:val="00770448"/>
    <w:rsid w:val="00770DD1"/>
    <w:rsid w:val="00791D76"/>
    <w:rsid w:val="00795DBA"/>
    <w:rsid w:val="007A077A"/>
    <w:rsid w:val="007A7E59"/>
    <w:rsid w:val="007D4C1C"/>
    <w:rsid w:val="007E21C0"/>
    <w:rsid w:val="007F659A"/>
    <w:rsid w:val="00804810"/>
    <w:rsid w:val="00805F6C"/>
    <w:rsid w:val="008105EA"/>
    <w:rsid w:val="008143F4"/>
    <w:rsid w:val="0082263A"/>
    <w:rsid w:val="008349CF"/>
    <w:rsid w:val="0084516D"/>
    <w:rsid w:val="00850318"/>
    <w:rsid w:val="0087010B"/>
    <w:rsid w:val="0087357E"/>
    <w:rsid w:val="00875783"/>
    <w:rsid w:val="00892304"/>
    <w:rsid w:val="008B039E"/>
    <w:rsid w:val="008C0EE7"/>
    <w:rsid w:val="008C40EE"/>
    <w:rsid w:val="008D7E47"/>
    <w:rsid w:val="008E4248"/>
    <w:rsid w:val="008F718E"/>
    <w:rsid w:val="00902DDD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5197"/>
    <w:rsid w:val="00A322C1"/>
    <w:rsid w:val="00A65798"/>
    <w:rsid w:val="00A70FE4"/>
    <w:rsid w:val="00A87D56"/>
    <w:rsid w:val="00A9616A"/>
    <w:rsid w:val="00AA2CC9"/>
    <w:rsid w:val="00AC1352"/>
    <w:rsid w:val="00AD0869"/>
    <w:rsid w:val="00AD6446"/>
    <w:rsid w:val="00AD6CFC"/>
    <w:rsid w:val="00AE4BCF"/>
    <w:rsid w:val="00B02891"/>
    <w:rsid w:val="00B22381"/>
    <w:rsid w:val="00B25CFC"/>
    <w:rsid w:val="00B33F61"/>
    <w:rsid w:val="00B3589B"/>
    <w:rsid w:val="00B441DC"/>
    <w:rsid w:val="00B4741E"/>
    <w:rsid w:val="00B5185D"/>
    <w:rsid w:val="00B67688"/>
    <w:rsid w:val="00B75BC1"/>
    <w:rsid w:val="00B75CD0"/>
    <w:rsid w:val="00B75DD1"/>
    <w:rsid w:val="00B875B8"/>
    <w:rsid w:val="00B9027A"/>
    <w:rsid w:val="00B93E69"/>
    <w:rsid w:val="00BB4A40"/>
    <w:rsid w:val="00BE12AC"/>
    <w:rsid w:val="00BE553D"/>
    <w:rsid w:val="00C01EE5"/>
    <w:rsid w:val="00C2591E"/>
    <w:rsid w:val="00C33E37"/>
    <w:rsid w:val="00C36600"/>
    <w:rsid w:val="00C47A7F"/>
    <w:rsid w:val="00C56F35"/>
    <w:rsid w:val="00C60E93"/>
    <w:rsid w:val="00C618C0"/>
    <w:rsid w:val="00C661B9"/>
    <w:rsid w:val="00C776A1"/>
    <w:rsid w:val="00C8404C"/>
    <w:rsid w:val="00CA2DD1"/>
    <w:rsid w:val="00CC0BF4"/>
    <w:rsid w:val="00CD2556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57710"/>
    <w:rsid w:val="00D65EC4"/>
    <w:rsid w:val="00D76423"/>
    <w:rsid w:val="00D776AC"/>
    <w:rsid w:val="00D82CFE"/>
    <w:rsid w:val="00D94502"/>
    <w:rsid w:val="00D977A7"/>
    <w:rsid w:val="00DA3690"/>
    <w:rsid w:val="00DC384E"/>
    <w:rsid w:val="00DD2CCE"/>
    <w:rsid w:val="00DE1613"/>
    <w:rsid w:val="00DE6D06"/>
    <w:rsid w:val="00DE76E7"/>
    <w:rsid w:val="00E00A3B"/>
    <w:rsid w:val="00E12BFB"/>
    <w:rsid w:val="00E13CFF"/>
    <w:rsid w:val="00E17A65"/>
    <w:rsid w:val="00E32019"/>
    <w:rsid w:val="00E35E3B"/>
    <w:rsid w:val="00E45B9B"/>
    <w:rsid w:val="00E618F7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5370B"/>
    <w:rsid w:val="00F622B3"/>
    <w:rsid w:val="00F739D7"/>
    <w:rsid w:val="00F9296B"/>
    <w:rsid w:val="00FC2F7C"/>
    <w:rsid w:val="00FD317C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2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0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5854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fsib.am/site/uploads/files/&#1392;&#1377;&#1397;&#1407;&#1377;&#1408;&#1377;&#1408;&#1400;&#1410;&#1385;&#1397;&#1400;&#1410;&#1398;%202/71-28.1.&#1378;-&#1394;4-1_&#1387;&#1398;&#1391;&#1400;&#1408;&#1402;&#1400;&#1408;&#1377;&#1409;&#1387;&#1377;.docx" TargetMode="External"/><Relationship Id="rId12" Type="http://schemas.openxmlformats.org/officeDocument/2006/relationships/hyperlink" Target="https://www.arlis.am/DocumentView.aspx?docid=181338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176</cp:revision>
  <cp:lastPrinted>2023-02-13T07:12:00Z</cp:lastPrinted>
  <dcterms:created xsi:type="dcterms:W3CDTF">2020-06-06T12:47:00Z</dcterms:created>
  <dcterms:modified xsi:type="dcterms:W3CDTF">2023-09-15T06:11:00Z</dcterms:modified>
</cp:coreProperties>
</file>