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1194EF2F" w:rsidR="00B4741E" w:rsidRPr="00EC13E1" w:rsidRDefault="00B4741E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EC13E1" w:rsidRDefault="00170593" w:rsidP="00A1077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639F52D" w:rsidR="00B4741E" w:rsidRPr="00EC13E1" w:rsidRDefault="004D50B1" w:rsidP="00A1077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D50B1">
        <w:rPr>
          <w:rFonts w:ascii="GHEA Grapalat" w:hAnsi="GHEA Grapalat"/>
          <w:b/>
          <w:sz w:val="24"/>
          <w:szCs w:val="24"/>
          <w:lang w:val="hy-AM" w:eastAsia="hy-AM"/>
        </w:rPr>
        <w:t>Հայաստանի Հանրապետության  ք</w:t>
      </w:r>
      <w:r w:rsidR="00B4741E" w:rsidRPr="004D50B1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թափուր պաշտոնն զբաղեցնելու մասին</w:t>
      </w:r>
    </w:p>
    <w:p w14:paraId="27357710" w14:textId="5C806E48" w:rsidR="00CD7410" w:rsidRPr="00EC13E1" w:rsidRDefault="00CD7410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EC13E1" w:rsidRDefault="00B4741E" w:rsidP="00A1077E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5CB33C2F" w:rsidR="00B4741E" w:rsidRPr="00EC13E1" w:rsidRDefault="00CC0BF4" w:rsidP="004D50B1">
      <w:pPr>
        <w:tabs>
          <w:tab w:val="left" w:pos="9900"/>
        </w:tabs>
        <w:spacing w:line="276" w:lineRule="auto"/>
        <w:ind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4D50B1" w:rsidRPr="00EC13E1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</w:t>
      </w:r>
      <w:r w:rsidR="004D50B1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F1FD4" w:rsidRPr="00EC13E1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C618C0" w:rsidRPr="00EC13E1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 Հայաստանի Հանրապ</w:t>
      </w:r>
      <w:r w:rsidR="00731EEE" w:rsidRPr="00EC13E1">
        <w:rPr>
          <w:rFonts w:ascii="GHEA Grapalat" w:hAnsi="GHEA Grapalat"/>
          <w:sz w:val="24"/>
          <w:szCs w:val="24"/>
          <w:lang w:val="hy-AM" w:eastAsia="hy-AM"/>
        </w:rPr>
        <w:t>ե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 xml:space="preserve">գլխավոր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իրավաբանի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.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Մ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2-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ք. Երևան, Դավթաշեն վարչական շրջան, 4-րդ թաղ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>, Ա</w:t>
      </w:r>
      <w:r w:rsidR="00CD2F7D" w:rsidRPr="00EC13E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B927B35" w:rsidR="00B4741E" w:rsidRPr="00EC13E1" w:rsidRDefault="002A1266" w:rsidP="004D50B1">
      <w:pPr>
        <w:shd w:val="clear" w:color="auto" w:fill="FFFFFF"/>
        <w:tabs>
          <w:tab w:val="left" w:pos="900"/>
          <w:tab w:val="left" w:pos="9900"/>
        </w:tabs>
        <w:spacing w:line="276" w:lineRule="auto"/>
        <w:ind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իրավական աջակցության և փաստաթղթաշրջանառության վարչության իրավաբանական բաժնի 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գլխավոր իրավաբանի (ծածկագիր՝ 71-28.1.բ-Մ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2-1</w:t>
      </w:r>
      <w:r w:rsidR="00C161B9" w:rsidRPr="00EC13E1">
        <w:rPr>
          <w:rFonts w:ascii="GHEA Grapalat" w:hAnsi="GHEA Grapalat"/>
          <w:sz w:val="24"/>
          <w:szCs w:val="24"/>
          <w:lang w:val="hy-AM" w:eastAsia="hy-AM"/>
        </w:rPr>
        <w:t>)</w:t>
      </w:r>
      <w:r w:rsidR="00CD2F7D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3F5F61">
          <w:rPr>
            <w:rStyle w:val="Hyperlink"/>
            <w:rFonts w:ascii="GHEA Grapalat" w:eastAsia="Sylfaen" w:hAnsi="GHEA Grapalat" w:cs="Sylfaen"/>
            <w:b/>
            <w:sz w:val="24"/>
            <w:szCs w:val="24"/>
            <w:lang w:val="hy-AM"/>
          </w:rPr>
          <w:t>պաշտոնի անձնագրում</w:t>
        </w:r>
      </w:hyperlink>
      <w:bookmarkStart w:id="0" w:name="_GoBack"/>
      <w:bookmarkEnd w:id="0"/>
      <w:r w:rsidR="00B4741E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EC13E1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456101BC" w:rsidR="00E12BFB" w:rsidRPr="00EC13E1" w:rsidRDefault="00EC13E1" w:rsidP="004D50B1">
      <w:pPr>
        <w:shd w:val="clear" w:color="auto" w:fill="FFFFFF"/>
        <w:tabs>
          <w:tab w:val="left" w:pos="9900"/>
        </w:tabs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EC13E1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EC13E1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184487" w:rsidRPr="00EC13E1">
        <w:rPr>
          <w:rFonts w:ascii="GHEA Grapalat" w:eastAsia="Sylfaen" w:hAnsi="GHEA Grapalat" w:cs="Sylfaen"/>
          <w:sz w:val="24"/>
          <w:szCs w:val="24"/>
          <w:lang w:val="hy-AM"/>
        </w:rPr>
        <w:t>2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687414">
        <w:rPr>
          <w:rFonts w:ascii="GHEA Grapalat" w:eastAsia="Sylfaen" w:hAnsi="GHEA Grapalat" w:cs="Sylfaen"/>
          <w:sz w:val="24"/>
          <w:szCs w:val="24"/>
          <w:lang w:val="hy-AM"/>
        </w:rPr>
        <w:t>հոկտեմբերի 17-ից հոկտեմբերի 21</w:t>
      </w:r>
      <w:r w:rsidR="00490815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EC13E1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744F9082" w:rsidR="00CD7410" w:rsidRPr="00EC13E1" w:rsidRDefault="004D50B1" w:rsidP="004D50B1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630" w:right="299" w:hanging="270"/>
        <w:jc w:val="both"/>
        <w:rPr>
          <w:rFonts w:ascii="GHEA Grapalat" w:hAnsi="GHEA Grapalat"/>
          <w:i/>
          <w:sz w:val="24"/>
          <w:szCs w:val="24"/>
        </w:rPr>
      </w:pPr>
      <w:r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Դ</w:t>
      </w:r>
      <w:r w:rsidR="00CD7410" w:rsidRPr="00EC13E1">
        <w:rPr>
          <w:rFonts w:ascii="GHEA Grapalat" w:hAnsi="GHEA Grapalat" w:cs="Arial"/>
          <w:i/>
          <w:sz w:val="24"/>
          <w:szCs w:val="24"/>
        </w:rPr>
        <w:t>իմում</w:t>
      </w:r>
      <w:r w:rsidR="005F1F6C" w:rsidRPr="00EC13E1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առցանց</w:t>
      </w:r>
      <w:r w:rsidR="005F1F6C" w:rsidRPr="00EC13E1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EC13E1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EC13E1" w:rsidRDefault="005F1F6C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EC13E1">
        <w:rPr>
          <w:rFonts w:ascii="GHEA Grapalat" w:hAnsi="GHEA Grapalat" w:cs="Arial"/>
          <w:i/>
          <w:sz w:val="24"/>
          <w:szCs w:val="24"/>
        </w:rPr>
        <w:t>լուսապատճենը</w:t>
      </w:r>
      <w:r w:rsidRPr="00EC13E1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EC13E1">
        <w:rPr>
          <w:rFonts w:ascii="GHEA Grapalat" w:hAnsi="GHEA Grapalat" w:cs="Arial"/>
          <w:i/>
          <w:sz w:val="24"/>
          <w:szCs w:val="24"/>
        </w:rPr>
        <w:t>պատճենը</w:t>
      </w:r>
      <w:r w:rsidRPr="00EC13E1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717EA6EB" w:rsidR="001B69C1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EC13E1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EC13E1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="001B69C1" w:rsidRPr="00EC13E1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22D6862D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E6291E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lastRenderedPageBreak/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0AC4234B" w:rsidR="005F1F6C" w:rsidRPr="00EC13E1" w:rsidRDefault="00C776A1" w:rsidP="004D50B1">
      <w:pPr>
        <w:pStyle w:val="ListParagraph"/>
        <w:numPr>
          <w:ilvl w:val="0"/>
          <w:numId w:val="9"/>
        </w:numPr>
        <w:shd w:val="clear" w:color="auto" w:fill="FFFFFF"/>
        <w:tabs>
          <w:tab w:val="left" w:pos="9511"/>
        </w:tabs>
        <w:spacing w:line="276" w:lineRule="auto"/>
        <w:ind w:left="54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EC13E1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EC13E1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04C49BC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180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EC13E1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A1077E" w:rsidRPr="00EC13E1">
        <w:rPr>
          <w:rFonts w:ascii="GHEA Grapalat" w:hAnsi="GHEA Grapalat"/>
          <w:sz w:val="24"/>
          <w:szCs w:val="24"/>
          <w:lang w:val="hy-AM" w:eastAsia="hy-AM"/>
        </w:rPr>
        <w:t>2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687414">
        <w:rPr>
          <w:rFonts w:ascii="GHEA Grapalat" w:hAnsi="GHEA Grapalat"/>
          <w:sz w:val="24"/>
          <w:szCs w:val="24"/>
          <w:lang w:val="hy-AM" w:eastAsia="hy-AM"/>
        </w:rPr>
        <w:t xml:space="preserve"> նոյեմբերի 28</w:t>
      </w:r>
      <w:r w:rsidR="002A1266" w:rsidRPr="00EC13E1">
        <w:rPr>
          <w:rFonts w:ascii="GHEA Grapalat" w:hAnsi="GHEA Grapalat"/>
          <w:sz w:val="24"/>
          <w:szCs w:val="24"/>
          <w:lang w:val="hy-AM" w:eastAsia="hy-AM"/>
        </w:rPr>
        <w:t>-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4D50B1">
        <w:rPr>
          <w:rFonts w:ascii="GHEA Grapalat" w:hAnsi="GHEA Grapalat"/>
          <w:sz w:val="24"/>
          <w:szCs w:val="24"/>
          <w:lang w:val="hy-AM" w:eastAsia="hy-AM"/>
        </w:rPr>
        <w:t xml:space="preserve">              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2F0EC6">
        <w:rPr>
          <w:rFonts w:ascii="GHEA Grapalat" w:hAnsi="GHEA Grapalat"/>
          <w:sz w:val="24"/>
          <w:szCs w:val="24"/>
          <w:lang w:val="hy-AM" w:eastAsia="hy-AM"/>
        </w:rPr>
        <w:t>0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59EBF793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202</w:t>
      </w:r>
      <w:r w:rsidR="00A1077E" w:rsidRPr="00EC13E1">
        <w:rPr>
          <w:rFonts w:ascii="GHEA Grapalat" w:hAnsi="GHEA Grapalat"/>
          <w:sz w:val="24"/>
          <w:szCs w:val="24"/>
          <w:lang w:val="hy-AM" w:eastAsia="hy-AM"/>
        </w:rPr>
        <w:t>2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687414">
        <w:rPr>
          <w:rFonts w:ascii="GHEA Grapalat" w:hAnsi="GHEA Grapalat"/>
          <w:sz w:val="24"/>
          <w:szCs w:val="24"/>
          <w:lang w:val="hy-AM" w:eastAsia="hy-AM"/>
        </w:rPr>
        <w:t>նոյեմբերի 30</w:t>
      </w:r>
      <w:r w:rsidR="003936ED" w:rsidRPr="00EC13E1">
        <w:rPr>
          <w:rFonts w:ascii="GHEA Grapalat" w:hAnsi="GHEA Grapalat"/>
          <w:sz w:val="24"/>
          <w:szCs w:val="24"/>
          <w:lang w:val="hy-AM" w:eastAsia="hy-AM"/>
        </w:rPr>
        <w:t>-ին՝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ժամը</w:t>
      </w:r>
      <w:r w:rsidR="00AD0869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D129ED" w:rsidRPr="00EC13E1">
        <w:rPr>
          <w:rFonts w:ascii="GHEA Grapalat" w:hAnsi="GHEA Grapalat"/>
          <w:sz w:val="24"/>
          <w:szCs w:val="24"/>
          <w:lang w:val="hy-AM" w:eastAsia="hy-AM"/>
        </w:rPr>
        <w:t>1</w:t>
      </w:r>
      <w:r w:rsidR="00490815">
        <w:rPr>
          <w:rFonts w:ascii="GHEA Grapalat" w:hAnsi="GHEA Grapalat"/>
          <w:sz w:val="24"/>
          <w:szCs w:val="24"/>
          <w:lang w:val="hy-AM" w:eastAsia="hy-AM"/>
        </w:rPr>
        <w:t>2</w:t>
      </w:r>
      <w:r w:rsidR="00F45C84" w:rsidRPr="00EC13E1">
        <w:rPr>
          <w:rFonts w:ascii="GHEA Grapalat" w:hAnsi="GHEA Grapalat"/>
          <w:sz w:val="24"/>
          <w:szCs w:val="24"/>
          <w:lang w:val="hy-AM" w:eastAsia="hy-AM"/>
        </w:rPr>
        <w:t>:</w:t>
      </w:r>
      <w:r w:rsidR="00BF1FD4" w:rsidRPr="00EC13E1">
        <w:rPr>
          <w:rFonts w:ascii="GHEA Grapalat" w:hAnsi="GHEA Grapalat"/>
          <w:sz w:val="24"/>
          <w:szCs w:val="24"/>
          <w:lang w:val="hy-AM" w:eastAsia="hy-AM"/>
        </w:rPr>
        <w:t>00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-ին, ք. Երևան, Հանրապետության հրապարակ, Կառավարական տուն 1 հասցեում:</w:t>
      </w:r>
    </w:p>
    <w:p w14:paraId="28BFB8AF" w14:textId="6BE03B52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EC13E1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04415F95" w14:textId="77777777" w:rsidR="00C161B9" w:rsidRPr="00EC13E1" w:rsidRDefault="00C161B9" w:rsidP="004D50B1">
      <w:pPr>
        <w:shd w:val="clear" w:color="auto" w:fill="FFFFFF"/>
        <w:tabs>
          <w:tab w:val="left" w:pos="9511"/>
        </w:tabs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Հիմնական աշխատավարձը 212.309  (երկու հարյուր տասներկու հազար երեք հարյուր ինը) դրամ է: </w:t>
      </w:r>
    </w:p>
    <w:p w14:paraId="5FBF979E" w14:textId="77777777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EC13E1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EC13E1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707F4DA5" w:rsidR="00CD7410" w:rsidRPr="00EC13E1" w:rsidRDefault="00CD7410" w:rsidP="004D50B1">
      <w:pPr>
        <w:shd w:val="clear" w:color="auto" w:fill="FFFFFF"/>
        <w:tabs>
          <w:tab w:val="left" w:pos="9511"/>
        </w:tabs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C13E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D2B4F1" w14:textId="77777777" w:rsidR="00A1077E" w:rsidRPr="00EC13E1" w:rsidRDefault="00A1077E" w:rsidP="00A1077E">
      <w:pPr>
        <w:shd w:val="clear" w:color="auto" w:fill="FFFFFF"/>
        <w:spacing w:line="276" w:lineRule="auto"/>
        <w:ind w:left="180" w:right="299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66411FE" w14:textId="06A68D84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812ED9B" w14:textId="33DC2191" w:rsidR="00A1077E" w:rsidRPr="00EC13E1" w:rsidRDefault="00BF1FD4" w:rsidP="00663B4F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="00663B4F"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/>
          <w:sz w:val="24"/>
          <w:szCs w:val="24"/>
          <w:lang w:val="hy-AM"/>
        </w:rPr>
        <w:t>Հոդվածներ՝ 6, 10, 37, 86, 89, 125, 131, 149, 151, 154, 157</w:t>
      </w:r>
    </w:p>
    <w:p w14:paraId="29320CDB" w14:textId="082E9C83" w:rsidR="00A1077E" w:rsidRPr="00EC13E1" w:rsidRDefault="00663B4F" w:rsidP="00663B4F">
      <w:pPr>
        <w:spacing w:line="276" w:lineRule="auto"/>
        <w:ind w:left="180"/>
        <w:rPr>
          <w:rStyle w:val="Hyperlink"/>
          <w:sz w:val="24"/>
          <w:szCs w:val="24"/>
          <w:lang w:val="hy-AM" w:eastAsia="en-US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="00BF1FD4" w:rsidRPr="00EC13E1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https://www.arlis.am/DocumentView.aspx?DocID=143723</w:t>
      </w:r>
    </w:p>
    <w:p w14:paraId="0023F438" w14:textId="77777777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E5CC6D5" w14:textId="574E5F62" w:rsidR="00A1077E" w:rsidRPr="00EC13E1" w:rsidRDefault="00663B4F" w:rsidP="00663B4F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49010C2C" w14:textId="332E22BE" w:rsidR="008C77EC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="008C77EC" w:rsidRPr="00EC13E1">
        <w:rPr>
          <w:rFonts w:ascii="GHEA Grapalat" w:hAnsi="GHEA Grapalat" w:cs="Calibri"/>
          <w:lang w:val="hy-AM"/>
        </w:rPr>
        <w:t>Հոդվածներ՝ 4, 6, 9, 14, 22, 29, 31, 52, 53</w:t>
      </w:r>
    </w:p>
    <w:p w14:paraId="145D122E" w14:textId="39CB97FF" w:rsidR="008C77EC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490815" w:rsidRPr="003506DE">
          <w:rPr>
            <w:rStyle w:val="Hyperlink"/>
            <w:lang w:val="hy-AM"/>
          </w:rPr>
          <w:t>https://www.arlis.am/DocumentView.aspx?docid=166838</w:t>
        </w:r>
      </w:hyperlink>
    </w:p>
    <w:p w14:paraId="7D4D07E7" w14:textId="77777777" w:rsidR="00490815" w:rsidRPr="00490815" w:rsidRDefault="00490815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E4CA349" w14:textId="4BBF8B24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A1077E"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63B1871" w14:textId="7DF46C10" w:rsidR="008C77EC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="008C77EC" w:rsidRPr="00EC13E1">
        <w:rPr>
          <w:rFonts w:ascii="GHEA Grapalat" w:hAnsi="GHEA Grapalat" w:cs="Calibri"/>
          <w:lang w:val="hy-AM"/>
        </w:rPr>
        <w:t>Հոդվածներ՝ 4, 9, 11, 17, 19, 21</w:t>
      </w:r>
    </w:p>
    <w:p w14:paraId="0F9A205A" w14:textId="3CE6DF59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="00A1077E"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8C77EC" w:rsidRPr="00EC13E1">
          <w:rPr>
            <w:rStyle w:val="Hyperlink"/>
            <w:rFonts w:ascii="GHEA Grapalat" w:hAnsi="GHEA Grapalat" w:cs="Calibri"/>
            <w:lang w:val="hy-AM"/>
          </w:rPr>
          <w:t>https://www.arlis.am/DocumentView.aspx?DocID=138910</w:t>
        </w:r>
      </w:hyperlink>
    </w:p>
    <w:p w14:paraId="26661DA0" w14:textId="77777777" w:rsidR="008C77EC" w:rsidRPr="00EC13E1" w:rsidRDefault="008C77EC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26D7C588" w14:textId="17965131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3EC1CC05" w14:textId="446EEC47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 xml:space="preserve">Հոդվածներ՝ </w:t>
      </w:r>
      <w:r w:rsidRPr="00663B4F">
        <w:rPr>
          <w:rFonts w:ascii="GHEA Grapalat" w:hAnsi="GHEA Grapalat" w:cs="Calibri"/>
          <w:lang w:val="hy-AM"/>
        </w:rPr>
        <w:t>2, 2.1, 3, 4, 6, 7, 8, 10</w:t>
      </w:r>
    </w:p>
    <w:p w14:paraId="02F62FAC" w14:textId="6F553063" w:rsidR="00A1077E" w:rsidRDefault="00663B4F" w:rsidP="00490815">
      <w:pPr>
        <w:spacing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1" w:history="1">
        <w:r w:rsidR="00490815" w:rsidRPr="00490815">
          <w:rPr>
            <w:rStyle w:val="Hyperlink"/>
            <w:rFonts w:ascii="GHEA Grapalat" w:hAnsi="GHEA Grapalat" w:cs="Calibri"/>
            <w:sz w:val="24"/>
            <w:szCs w:val="24"/>
            <w:lang w:val="hy-AM" w:eastAsia="en-US"/>
          </w:rPr>
          <w:t>https://www.arlis.am/DocumentView.aspx?docid=164935</w:t>
        </w:r>
      </w:hyperlink>
    </w:p>
    <w:p w14:paraId="6311DF4B" w14:textId="77777777" w:rsidR="00490815" w:rsidRPr="00490815" w:rsidRDefault="00490815" w:rsidP="00490815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398F8039" w14:textId="30EE23BB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="00A1077E"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5136E107" w14:textId="3ADD9BB8" w:rsidR="00A1077E" w:rsidRPr="00EC13E1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="00663B4F"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  Հոդվածներ՝ </w:t>
      </w:r>
      <w:r w:rsidR="006F37F7" w:rsidRPr="00EC13E1">
        <w:rPr>
          <w:rFonts w:ascii="GHEA Grapalat" w:hAnsi="GHEA Grapalat" w:cs="Calibri"/>
          <w:lang w:val="hy-AM"/>
        </w:rPr>
        <w:t>12, 23, 33, 37, 225, 254, 282</w:t>
      </w:r>
    </w:p>
    <w:p w14:paraId="13B7AC12" w14:textId="5F9A7541" w:rsidR="00687414" w:rsidRDefault="00A1077E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="00663B4F"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687414" w:rsidRPr="00687414">
          <w:rPr>
            <w:rStyle w:val="Hyperlink"/>
            <w:rFonts w:ascii="GHEA Grapalat" w:hAnsi="GHEA Grapalat" w:cs="Calibri"/>
            <w:lang w:val="hy-AM"/>
          </w:rPr>
          <w:t>https://www.arlis.am/DocumentView.aspx?docid=169394</w:t>
        </w:r>
      </w:hyperlink>
    </w:p>
    <w:p w14:paraId="33CAE4A1" w14:textId="77777777" w:rsidR="00687414" w:rsidRDefault="00687414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</w:p>
    <w:p w14:paraId="619F553D" w14:textId="09B1B8D4" w:rsidR="00A1077E" w:rsidRPr="00EC13E1" w:rsidRDefault="00687414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>
        <w:rPr>
          <w:lang w:val="hy-AM"/>
        </w:rPr>
        <w:t xml:space="preserve"> </w:t>
      </w:r>
      <w:r w:rsidR="00A1077E" w:rsidRPr="00EC13E1">
        <w:rPr>
          <w:rFonts w:ascii="GHEA Grapalat" w:hAnsi="GHEA Grapalat"/>
          <w:lang w:val="hy-AM"/>
        </w:rPr>
        <w:t xml:space="preserve">   «Նորմատիվ իրավական ակտերի մասին» օրենք</w:t>
      </w:r>
    </w:p>
    <w:p w14:paraId="3895DCE7" w14:textId="7001691E" w:rsidR="00A1077E" w:rsidRPr="00EC13E1" w:rsidRDefault="00663B4F" w:rsidP="00663B4F">
      <w:pPr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Հոդվածներ՝ 2, 3, 7, 23, 34</w:t>
      </w:r>
    </w:p>
    <w:p w14:paraId="3A700EF0" w14:textId="012A8ADB" w:rsidR="00A1077E" w:rsidRPr="00EC13E1" w:rsidRDefault="00663B4F" w:rsidP="00663B4F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 w:cs="Cambria Math"/>
          <w:sz w:val="24"/>
          <w:szCs w:val="24"/>
          <w:lang w:val="hy-AM"/>
        </w:rPr>
        <w:t>հղումը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 xml:space="preserve">՝ </w:t>
      </w:r>
      <w:hyperlink r:id="rId13" w:history="1">
        <w:r w:rsidR="006E2E11" w:rsidRPr="00EC13E1">
          <w:rPr>
            <w:rStyle w:val="Hyperlink"/>
            <w:rFonts w:ascii="GHEA Grapalat" w:hAnsi="GHEA Grapalat" w:cs="Calibri"/>
            <w:sz w:val="24"/>
            <w:szCs w:val="24"/>
            <w:lang w:val="hy-AM"/>
          </w:rPr>
          <w:t>https://www.arlis.am/DocumentView.aspx?docid=152139</w:t>
        </w:r>
      </w:hyperlink>
    </w:p>
    <w:p w14:paraId="556A10D6" w14:textId="77777777" w:rsidR="006E2E11" w:rsidRPr="00EC13E1" w:rsidRDefault="006E2E11" w:rsidP="00663B4F">
      <w:pPr>
        <w:spacing w:line="276" w:lineRule="auto"/>
        <w:ind w:left="18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</w:p>
    <w:p w14:paraId="77F9D0EB" w14:textId="581D96D9" w:rsidR="00A1077E" w:rsidRPr="00EC13E1" w:rsidRDefault="00663B4F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A1077E" w:rsidRPr="00EC13E1">
        <w:rPr>
          <w:rFonts w:ascii="GHEA Grapalat" w:hAnsi="GHEA Grapalat"/>
          <w:sz w:val="24"/>
          <w:szCs w:val="24"/>
          <w:lang w:val="hy-AM"/>
        </w:rPr>
        <w:t>«Վարչարարության հիմունքների և վարչական վարույթի մասին» օրենք</w:t>
      </w:r>
    </w:p>
    <w:p w14:paraId="45D0CF5E" w14:textId="77777777" w:rsidR="00A1077E" w:rsidRPr="00EC13E1" w:rsidRDefault="00A1077E" w:rsidP="00663B4F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>Հոդվածներ՝  3, 20, 21, 30, 44, 53, 88</w:t>
      </w:r>
    </w:p>
    <w:p w14:paraId="19F27550" w14:textId="50BED631" w:rsidR="006E2E11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lang w:val="hy-AM" w:eastAsia="ru-RU"/>
        </w:rPr>
      </w:pPr>
      <w:r w:rsidRPr="00EC13E1">
        <w:rPr>
          <w:rFonts w:ascii="GHEA Grapalat" w:hAnsi="GHEA Grapalat" w:cs="Cambria Math"/>
          <w:lang w:val="hy-AM"/>
        </w:rPr>
        <w:t>Հ</w:t>
      </w:r>
      <w:r w:rsidR="00A1077E" w:rsidRPr="00EC13E1">
        <w:rPr>
          <w:rFonts w:ascii="GHEA Grapalat" w:hAnsi="GHEA Grapalat" w:cs="Cambria Math"/>
          <w:lang w:val="hy-AM"/>
        </w:rPr>
        <w:t>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hyperlink r:id="rId14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https://www.arlis.am/DocumentView.aspx?docid=165294</w:t>
        </w:r>
      </w:hyperlink>
    </w:p>
    <w:p w14:paraId="306A6685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Arian AMU"/>
          <w:shd w:val="clear" w:color="auto" w:fill="FFFFFF"/>
          <w:lang w:val="hy-AM"/>
        </w:rPr>
      </w:pPr>
    </w:p>
    <w:p w14:paraId="769BF899" w14:textId="0AFFA733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«Տեսչական մարմինների մասին» օրենք</w:t>
      </w:r>
    </w:p>
    <w:p w14:paraId="589CF107" w14:textId="2D2C3AA7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 w:eastAsia="ru-RU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Հոդվածներ՝ 3, 4, 5, 6, 7, 8,</w:t>
      </w:r>
    </w:p>
    <w:p w14:paraId="17D785AB" w14:textId="20BBB4C9" w:rsidR="00A1077E" w:rsidRPr="00EC13E1" w:rsidRDefault="00663B4F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-90"/>
        <w:rPr>
          <w:rFonts w:ascii="GHEA Grapalat" w:hAnsi="GHEA Grapalat"/>
          <w:lang w:val="hy-AM"/>
        </w:rPr>
      </w:pPr>
      <w:r w:rsidRPr="00663B4F">
        <w:rPr>
          <w:rFonts w:ascii="GHEA Grapalat" w:hAnsi="GHEA Grapalat"/>
          <w:lang w:val="hy-AM" w:eastAsia="ru-RU"/>
        </w:rPr>
        <w:t xml:space="preserve">   </w:t>
      </w:r>
      <w:r w:rsidR="00A1077E" w:rsidRPr="00EC13E1">
        <w:rPr>
          <w:rFonts w:ascii="GHEA Grapalat" w:hAnsi="GHEA Grapalat"/>
          <w:lang w:val="hy-AM" w:eastAsia="ru-RU"/>
        </w:rPr>
        <w:t>Հղումը</w:t>
      </w:r>
      <w:r w:rsidR="00A1077E" w:rsidRPr="00EC13E1">
        <w:rPr>
          <w:rFonts w:ascii="GHEA Grapalat" w:hAnsi="GHEA Grapalat"/>
          <w:lang w:val="hy-AM"/>
        </w:rPr>
        <w:t xml:space="preserve">՝ </w:t>
      </w:r>
      <w:r w:rsidR="00A1077E" w:rsidRPr="00EC13E1">
        <w:rPr>
          <w:rStyle w:val="Hyperlink"/>
          <w:rFonts w:ascii="GHEA Grapalat" w:hAnsi="GHEA Grapalat"/>
          <w:lang w:val="hy-AM"/>
        </w:rPr>
        <w:t>https://www.arlis.am/DocumentView.aspx?DocID=137062</w:t>
      </w:r>
    </w:p>
    <w:p w14:paraId="5F146A19" w14:textId="211BBF2A" w:rsidR="008349CF" w:rsidRPr="00EC13E1" w:rsidRDefault="008349CF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AF71A9D" w14:textId="6314EEA1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 «Գրավոր խոսք», Վազգեն Գաբրիելյան, երրորդ լրամշակված հրատարակություն, Լիմուշ     հրատարակչություն, Երևան 2012թ.</w:t>
      </w:r>
    </w:p>
    <w:p w14:paraId="54C4D126" w14:textId="1CF4E56E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/>
        <w:ind w:left="180" w:hanging="18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Էջեր՝ 70-129</w:t>
      </w:r>
    </w:p>
    <w:p w14:paraId="1D989006" w14:textId="32CB928C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/>
        <w:ind w:left="180" w:hanging="90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lang w:val="hy-AM"/>
        </w:rPr>
        <w:t xml:space="preserve"> </w:t>
      </w: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 </w:t>
      </w:r>
      <w:hyperlink r:id="rId15" w:history="1">
        <w:r w:rsidRPr="00EC13E1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00D9FB45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5892550" w14:textId="70A3DFA5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9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 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39693E16" w14:textId="52676EF4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Էջեր՝ 18, 19, 31, 54, 81  </w:t>
      </w:r>
    </w:p>
    <w:p w14:paraId="157FB700" w14:textId="47E437BD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 Հղումը՝ </w:t>
      </w:r>
      <w:hyperlink r:id="rId16" w:history="1">
        <w:r w:rsidRPr="00EC13E1">
          <w:rPr>
            <w:rStyle w:val="Hyperlink"/>
            <w:rFonts w:ascii="GHEA Grapalat" w:hAnsi="GHEA Grapalat"/>
            <w:lang w:val="hy-AM"/>
          </w:rPr>
          <w:t>http://fliphtml5.com/fumf/egdx</w:t>
        </w:r>
      </w:hyperlink>
    </w:p>
    <w:p w14:paraId="5F9C28C8" w14:textId="77777777" w:rsidR="006F37F7" w:rsidRPr="00EC13E1" w:rsidRDefault="006F37F7" w:rsidP="00663B4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04D559D3" w14:textId="337C5D23" w:rsidR="006F37F7" w:rsidRPr="00EC13E1" w:rsidRDefault="004D50B1" w:rsidP="004D50B1">
      <w:pPr>
        <w:spacing w:line="276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F37F7" w:rsidRPr="00EC13E1">
        <w:rPr>
          <w:rFonts w:ascii="GHEA Grapalat" w:hAnsi="GHEA Grapalat"/>
          <w:sz w:val="24"/>
          <w:szCs w:val="24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07E3ACFA" w14:textId="2BCFA272" w:rsidR="006F37F7" w:rsidRPr="00EC13E1" w:rsidRDefault="004D50B1" w:rsidP="004D50B1">
      <w:pPr>
        <w:spacing w:line="276" w:lineRule="auto"/>
        <w:ind w:left="180" w:hanging="360"/>
        <w:jc w:val="both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6F37F7" w:rsidRPr="00EC13E1">
        <w:rPr>
          <w:rFonts w:ascii="GHEA Grapalat" w:hAnsi="GHEA Grapalat"/>
          <w:sz w:val="24"/>
          <w:szCs w:val="24"/>
          <w:lang w:val="hy-AM"/>
        </w:rPr>
        <w:t>Մասնագիտական խմբագիր՝ Ռ.Վ. Աղգաշյան։ Երևան 2013: 5-6, 45-46, 89 Էջեր</w:t>
      </w:r>
    </w:p>
    <w:p w14:paraId="446FA493" w14:textId="241E24F4" w:rsidR="006F37F7" w:rsidRPr="00EC13E1" w:rsidRDefault="006F37F7" w:rsidP="004D50B1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360"/>
        <w:jc w:val="both"/>
        <w:rPr>
          <w:rFonts w:ascii="GHEA Grapalat" w:hAnsi="GHEA Grapalat"/>
          <w:lang w:val="hy-AM"/>
        </w:rPr>
      </w:pPr>
      <w:r w:rsidRPr="00EC13E1">
        <w:rPr>
          <w:rFonts w:ascii="GHEA Grapalat" w:hAnsi="GHEA Grapalat"/>
          <w:lang w:val="hy-AM" w:eastAsia="ru-RU"/>
        </w:rPr>
        <w:t xml:space="preserve"> </w:t>
      </w:r>
      <w:r w:rsidR="004D50B1" w:rsidRPr="004D50B1">
        <w:rPr>
          <w:rFonts w:ascii="GHEA Grapalat" w:hAnsi="GHEA Grapalat"/>
          <w:lang w:val="hy-AM" w:eastAsia="ru-RU"/>
        </w:rPr>
        <w:t xml:space="preserve">   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EC13E1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</w:p>
    <w:p w14:paraId="45098B31" w14:textId="77777777" w:rsidR="00A1077E" w:rsidRPr="00EC13E1" w:rsidRDefault="00A1077E" w:rsidP="00A1077E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 w:cs="Tahoma"/>
          <w:lang w:val="hy-AM"/>
        </w:rPr>
      </w:pPr>
    </w:p>
    <w:p w14:paraId="48E1B455" w14:textId="48E1C5BA" w:rsidR="00CD7410" w:rsidRPr="00EC13E1" w:rsidRDefault="00A1077E" w:rsidP="004D50B1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</w:t>
      </w:r>
      <w:r w:rsidR="00CD7410" w:rsidRPr="00EC13E1">
        <w:rPr>
          <w:rFonts w:ascii="GHEA Grapalat" w:hAnsi="GHEA Grapalat"/>
          <w:lang w:val="hy-AM" w:eastAsia="ru-RU"/>
        </w:rPr>
        <w:t xml:space="preserve">Թեստում ընդգրկվող կոմպետենցիաների վերաբերյալ թեստային առաջադրանքները, </w:t>
      </w:r>
      <w:r w:rsidR="004D50B1" w:rsidRPr="004D50B1">
        <w:rPr>
          <w:rFonts w:ascii="GHEA Grapalat" w:hAnsi="GHEA Grapalat"/>
          <w:lang w:val="hy-AM" w:eastAsia="ru-RU"/>
        </w:rPr>
        <w:t xml:space="preserve">   </w:t>
      </w:r>
      <w:r w:rsidR="00CD7410" w:rsidRPr="00EC13E1">
        <w:rPr>
          <w:rFonts w:ascii="GHEA Grapalat" w:hAnsi="GHEA Grapalat"/>
          <w:lang w:val="hy-AM" w:eastAsia="ru-RU"/>
        </w:rPr>
        <w:t xml:space="preserve">մասնավորապես՝ </w:t>
      </w:r>
    </w:p>
    <w:p w14:paraId="6144247C" w14:textId="09DEAF5C" w:rsidR="008349CF" w:rsidRPr="00EC13E1" w:rsidRDefault="004D50B1" w:rsidP="004D50B1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0E388F07" w14:textId="1AE774BA" w:rsidR="008349CF" w:rsidRPr="00EC13E1" w:rsidRDefault="004D50B1" w:rsidP="004D50B1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հղումը՝</w:t>
      </w:r>
      <w:r w:rsidR="008349CF" w:rsidRPr="00EC13E1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="008349CF"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2AD3BB30" w14:textId="0F5766DB" w:rsidR="008349CF" w:rsidRPr="00EC13E1" w:rsidRDefault="004D50B1" w:rsidP="004D50B1">
      <w:pPr>
        <w:spacing w:line="276" w:lineRule="auto"/>
        <w:rPr>
          <w:rFonts w:ascii="GHEA Grapalat" w:hAnsi="GHEA Grapalat"/>
          <w:sz w:val="24"/>
          <w:szCs w:val="24"/>
          <w:lang w:val="hy-AM"/>
        </w:rPr>
      </w:pPr>
      <w:r w:rsidRPr="004D50B1">
        <w:rPr>
          <w:rFonts w:ascii="GHEA Grapalat" w:hAnsi="GHEA Grapalat"/>
          <w:sz w:val="24"/>
          <w:szCs w:val="24"/>
          <w:lang w:val="hy-AM"/>
        </w:rPr>
        <w:t xml:space="preserve">   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="008349CF" w:rsidRPr="00EC13E1">
        <w:rPr>
          <w:rFonts w:ascii="Calibri" w:hAnsi="Calibri" w:cs="Calibri"/>
          <w:sz w:val="24"/>
          <w:szCs w:val="24"/>
          <w:lang w:val="hy-AM"/>
        </w:rPr>
        <w:t> </w:t>
      </w:r>
      <w:r w:rsidR="008349CF" w:rsidRPr="00EC13E1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7C0EA65" w14:textId="6A08BD81" w:rsidR="008349CF" w:rsidRPr="00EC13E1" w:rsidRDefault="008349CF" w:rsidP="004D50B1">
      <w:pPr>
        <w:spacing w:line="276" w:lineRule="auto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հղումը՝</w:t>
      </w:r>
      <w:r w:rsidRPr="00EC13E1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EC13E1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https://www.gov.am/u_files/file/Haytararutyunner/6.pdf</w:t>
        </w:r>
      </w:hyperlink>
    </w:p>
    <w:p w14:paraId="5EECE2E1" w14:textId="77777777" w:rsidR="008349CF" w:rsidRPr="00EC13E1" w:rsidRDefault="008349CF" w:rsidP="004D50B1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EC13E1">
        <w:rPr>
          <w:rFonts w:ascii="GHEA Grapalat" w:hAnsi="GHEA Grapalat"/>
          <w:lang w:val="hy-AM" w:eastAsia="ru-RU"/>
        </w:rPr>
        <w:t>«Բարեվարքություն» կոմպետենցիա</w:t>
      </w:r>
      <w:r w:rsidRPr="00EC13E1">
        <w:rPr>
          <w:rFonts w:ascii="GHEA Grapalat" w:hAnsi="GHEA Grapalat"/>
          <w:lang w:val="hy-AM" w:eastAsia="ru-RU"/>
        </w:rPr>
        <w:br/>
        <w:t>հղումը՝</w:t>
      </w:r>
      <w:r w:rsidRPr="00EC13E1">
        <w:rPr>
          <w:rFonts w:ascii="Calibri" w:hAnsi="Calibri" w:cs="Calibri"/>
          <w:color w:val="000000" w:themeColor="text1"/>
          <w:lang w:val="hy-AM"/>
        </w:rPr>
        <w:t> </w:t>
      </w:r>
      <w:r w:rsidRPr="00EC13E1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EC13E1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490BE50A" w14:textId="77777777" w:rsidR="00F178AF" w:rsidRPr="00EC13E1" w:rsidRDefault="00F178AF" w:rsidP="00A1077E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59D8595F" w14:textId="395104DC" w:rsidR="00CD7410" w:rsidRPr="00EC13E1" w:rsidRDefault="006F37F7" w:rsidP="006F37F7">
      <w:pPr>
        <w:pStyle w:val="NormalWeb"/>
        <w:shd w:val="clear" w:color="auto" w:fill="FFFFFF"/>
        <w:spacing w:before="0" w:beforeAutospacing="0" w:after="0" w:afterAutospacing="0" w:line="276" w:lineRule="auto"/>
        <w:ind w:hanging="540"/>
        <w:jc w:val="both"/>
        <w:rPr>
          <w:rFonts w:ascii="GHEA Grapalat" w:hAnsi="GHEA Grapalat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 xml:space="preserve">                 </w:t>
      </w:r>
      <w:r w:rsidR="00CD7410" w:rsidRPr="00EC13E1">
        <w:rPr>
          <w:rFonts w:ascii="GHEA Grapalat" w:hAnsi="GHEA Grapalat"/>
          <w:lang w:val="hy-AM" w:eastAsia="ru-RU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</w:t>
      </w:r>
      <w:r w:rsidR="00CD7410" w:rsidRPr="00EC13E1">
        <w:rPr>
          <w:rFonts w:ascii="GHEA Grapalat" w:hAnsi="GHEA Grapalat"/>
          <w:lang w:val="hy-AM" w:eastAsia="ru-RU"/>
        </w:rPr>
        <w:lastRenderedPageBreak/>
        <w:t>և անձնակազմի կառավարման վարչություն (հասցե`</w:t>
      </w:r>
      <w:r w:rsidR="003A1D88" w:rsidRPr="00EC13E1">
        <w:rPr>
          <w:rFonts w:ascii="GHEA Grapalat" w:hAnsi="GHEA Grapalat"/>
          <w:lang w:val="hy-AM" w:eastAsia="ru-RU"/>
        </w:rPr>
        <w:t xml:space="preserve">  </w:t>
      </w:r>
      <w:r w:rsidR="00CD7410" w:rsidRPr="00EC13E1">
        <w:rPr>
          <w:rFonts w:ascii="GHEA Grapalat" w:hAnsi="GHEA Grapalat"/>
          <w:lang w:val="hy-AM" w:eastAsia="ru-RU"/>
        </w:rPr>
        <w:t xml:space="preserve">ք. Երևան, Հանրապետության hրապարակ, Կառավարական տուն 1, </w:t>
      </w:r>
      <w:r w:rsidR="00C47A7F" w:rsidRPr="00EC13E1">
        <w:rPr>
          <w:rFonts w:ascii="GHEA Grapalat" w:hAnsi="GHEA Grapalat"/>
          <w:lang w:val="hy-AM" w:eastAsia="ru-RU"/>
        </w:rPr>
        <w:t xml:space="preserve"> </w:t>
      </w:r>
      <w:r w:rsidR="00CD7410" w:rsidRPr="00EC13E1">
        <w:rPr>
          <w:rFonts w:ascii="GHEA Grapalat" w:hAnsi="GHEA Grapalat"/>
          <w:lang w:val="hy-AM" w:eastAsia="ru-RU"/>
        </w:rPr>
        <w:t>հեռախոսահամար՝</w:t>
      </w:r>
      <w:r w:rsidR="009770A0" w:rsidRPr="00EC13E1">
        <w:rPr>
          <w:rFonts w:ascii="GHEA Grapalat" w:hAnsi="GHEA Grapalat"/>
          <w:lang w:val="hy-AM" w:eastAsia="ru-RU"/>
        </w:rPr>
        <w:t xml:space="preserve"> </w:t>
      </w:r>
      <w:r w:rsidR="00875783" w:rsidRPr="00EC13E1">
        <w:rPr>
          <w:rFonts w:ascii="GHEA Grapalat" w:hAnsi="GHEA Grapalat"/>
          <w:lang w:val="hy-AM" w:eastAsia="ru-RU"/>
        </w:rPr>
        <w:t>(</w:t>
      </w:r>
      <w:r w:rsidR="000A4E64" w:rsidRPr="00EC13E1">
        <w:rPr>
          <w:rFonts w:ascii="GHEA Grapalat" w:hAnsi="GHEA Grapalat"/>
          <w:lang w:val="hy-AM" w:eastAsia="ru-RU"/>
        </w:rPr>
        <w:t>010</w:t>
      </w:r>
      <w:r w:rsidR="00875783" w:rsidRPr="00EC13E1">
        <w:rPr>
          <w:rFonts w:ascii="GHEA Grapalat" w:hAnsi="GHEA Grapalat"/>
          <w:lang w:val="hy-AM" w:eastAsia="ru-RU"/>
        </w:rPr>
        <w:t xml:space="preserve">) </w:t>
      </w:r>
      <w:r w:rsidR="000A4E64" w:rsidRPr="00EC13E1">
        <w:rPr>
          <w:rFonts w:ascii="GHEA Grapalat" w:hAnsi="GHEA Grapalat"/>
          <w:lang w:val="hy-AM" w:eastAsia="ru-RU"/>
        </w:rPr>
        <w:t>515</w:t>
      </w:r>
      <w:r w:rsidR="00731EEE" w:rsidRPr="00EC13E1">
        <w:rPr>
          <w:rFonts w:ascii="GHEA Grapalat" w:hAnsi="GHEA Grapalat"/>
          <w:lang w:val="hy-AM" w:eastAsia="ru-RU"/>
        </w:rPr>
        <w:t>752</w:t>
      </w:r>
      <w:r w:rsidR="00CD7410" w:rsidRPr="00EC13E1">
        <w:rPr>
          <w:rFonts w:ascii="GHEA Grapalat" w:hAnsi="GHEA Grapalat"/>
          <w:lang w:val="hy-AM" w:eastAsia="ru-RU"/>
        </w:rPr>
        <w:t>, էլեկտրոնային փոստի հասցե՝</w:t>
      </w:r>
      <w:r w:rsidR="00731EEE" w:rsidRPr="00EC13E1">
        <w:rPr>
          <w:rFonts w:ascii="GHEA Grapalat" w:hAnsi="GHEA Grapalat"/>
          <w:lang w:val="hy-AM" w:eastAsia="ru-RU"/>
        </w:rPr>
        <w:t xml:space="preserve"> gayane.makinyan@gov.am</w:t>
      </w:r>
      <w:r w:rsidR="00CD7410" w:rsidRPr="00EC13E1">
        <w:rPr>
          <w:rFonts w:ascii="GHEA Grapalat" w:hAnsi="GHEA Grapalat"/>
          <w:lang w:val="hy-AM" w:eastAsia="ru-RU"/>
        </w:rPr>
        <w:t xml:space="preserve">: </w:t>
      </w:r>
    </w:p>
    <w:p w14:paraId="73C9DEB9" w14:textId="39D2510A" w:rsidR="002C11AC" w:rsidRPr="00EC13E1" w:rsidRDefault="00417D9B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1" w:history="1">
        <w:r w:rsidR="00CD7410" w:rsidRPr="00EC13E1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547BB53D" w14:textId="28E4BF60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EC13E1" w:rsidRDefault="00956E13" w:rsidP="00A1077E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EC13E1" w:rsidRDefault="00C56F35" w:rsidP="00A1077E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sectPr w:rsidR="00C56F35" w:rsidRPr="00EC13E1" w:rsidSect="004D50B1">
      <w:pgSz w:w="12240" w:h="15840"/>
      <w:pgMar w:top="54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C3A92" w14:textId="77777777" w:rsidR="00417D9B" w:rsidRDefault="00417D9B" w:rsidP="00C47A7F">
      <w:r>
        <w:separator/>
      </w:r>
    </w:p>
  </w:endnote>
  <w:endnote w:type="continuationSeparator" w:id="0">
    <w:p w14:paraId="4D032F2F" w14:textId="77777777" w:rsidR="00417D9B" w:rsidRDefault="00417D9B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2DEDD" w14:textId="77777777" w:rsidR="00417D9B" w:rsidRDefault="00417D9B" w:rsidP="00C47A7F">
      <w:r>
        <w:separator/>
      </w:r>
    </w:p>
  </w:footnote>
  <w:footnote w:type="continuationSeparator" w:id="0">
    <w:p w14:paraId="2C005B8A" w14:textId="77777777" w:rsidR="00417D9B" w:rsidRDefault="00417D9B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8"/>
  </w:num>
  <w:num w:numId="5">
    <w:abstractNumId w:val="14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6"/>
  </w:num>
  <w:num w:numId="11">
    <w:abstractNumId w:val="6"/>
  </w:num>
  <w:num w:numId="12">
    <w:abstractNumId w:val="3"/>
  </w:num>
  <w:num w:numId="13">
    <w:abstractNumId w:val="4"/>
  </w:num>
  <w:num w:numId="14">
    <w:abstractNumId w:val="17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5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5179"/>
    <w:rsid w:val="00027891"/>
    <w:rsid w:val="00030041"/>
    <w:rsid w:val="000369B2"/>
    <w:rsid w:val="00066C99"/>
    <w:rsid w:val="00084255"/>
    <w:rsid w:val="000A4E64"/>
    <w:rsid w:val="000B4D73"/>
    <w:rsid w:val="001033CF"/>
    <w:rsid w:val="00117A2D"/>
    <w:rsid w:val="00124176"/>
    <w:rsid w:val="001455E2"/>
    <w:rsid w:val="001619D9"/>
    <w:rsid w:val="001700E5"/>
    <w:rsid w:val="00170593"/>
    <w:rsid w:val="00184487"/>
    <w:rsid w:val="001A0D51"/>
    <w:rsid w:val="001A17C0"/>
    <w:rsid w:val="001B69C1"/>
    <w:rsid w:val="001C5299"/>
    <w:rsid w:val="001E712E"/>
    <w:rsid w:val="0021283C"/>
    <w:rsid w:val="002574C9"/>
    <w:rsid w:val="00273644"/>
    <w:rsid w:val="00280CE5"/>
    <w:rsid w:val="002A1266"/>
    <w:rsid w:val="002C11AC"/>
    <w:rsid w:val="002D2AA2"/>
    <w:rsid w:val="002F0EC6"/>
    <w:rsid w:val="00311F2E"/>
    <w:rsid w:val="0034111E"/>
    <w:rsid w:val="00366E73"/>
    <w:rsid w:val="003936ED"/>
    <w:rsid w:val="003A1D88"/>
    <w:rsid w:val="003D4E63"/>
    <w:rsid w:val="003F205C"/>
    <w:rsid w:val="003F5F61"/>
    <w:rsid w:val="00407C85"/>
    <w:rsid w:val="00411C45"/>
    <w:rsid w:val="004141AE"/>
    <w:rsid w:val="00415C6C"/>
    <w:rsid w:val="00417D9B"/>
    <w:rsid w:val="00462364"/>
    <w:rsid w:val="0047454D"/>
    <w:rsid w:val="00490815"/>
    <w:rsid w:val="004B1006"/>
    <w:rsid w:val="004B1801"/>
    <w:rsid w:val="004D50B1"/>
    <w:rsid w:val="004E7FCE"/>
    <w:rsid w:val="004F1D4C"/>
    <w:rsid w:val="00536797"/>
    <w:rsid w:val="005603BD"/>
    <w:rsid w:val="00571E51"/>
    <w:rsid w:val="00574485"/>
    <w:rsid w:val="00581600"/>
    <w:rsid w:val="005A0A5F"/>
    <w:rsid w:val="005B3362"/>
    <w:rsid w:val="005C1130"/>
    <w:rsid w:val="005D758C"/>
    <w:rsid w:val="005F1F6C"/>
    <w:rsid w:val="005F750F"/>
    <w:rsid w:val="005F7AB1"/>
    <w:rsid w:val="00603C2E"/>
    <w:rsid w:val="00607758"/>
    <w:rsid w:val="00617017"/>
    <w:rsid w:val="00663B4F"/>
    <w:rsid w:val="00666578"/>
    <w:rsid w:val="00687414"/>
    <w:rsid w:val="0069030C"/>
    <w:rsid w:val="00691CAB"/>
    <w:rsid w:val="006B1917"/>
    <w:rsid w:val="006B2967"/>
    <w:rsid w:val="006D22E8"/>
    <w:rsid w:val="006D6122"/>
    <w:rsid w:val="006D6462"/>
    <w:rsid w:val="006E2E11"/>
    <w:rsid w:val="006E60FB"/>
    <w:rsid w:val="006F37F7"/>
    <w:rsid w:val="007136CD"/>
    <w:rsid w:val="007215CC"/>
    <w:rsid w:val="00731665"/>
    <w:rsid w:val="00731EEE"/>
    <w:rsid w:val="00732417"/>
    <w:rsid w:val="00745508"/>
    <w:rsid w:val="007475DC"/>
    <w:rsid w:val="0075610A"/>
    <w:rsid w:val="00770448"/>
    <w:rsid w:val="00770DD1"/>
    <w:rsid w:val="00795DBA"/>
    <w:rsid w:val="007A077A"/>
    <w:rsid w:val="007A7E59"/>
    <w:rsid w:val="007E21C0"/>
    <w:rsid w:val="00804810"/>
    <w:rsid w:val="00805F6C"/>
    <w:rsid w:val="008105EA"/>
    <w:rsid w:val="0082263A"/>
    <w:rsid w:val="008349CF"/>
    <w:rsid w:val="0084516D"/>
    <w:rsid w:val="00850318"/>
    <w:rsid w:val="0087010B"/>
    <w:rsid w:val="0087357E"/>
    <w:rsid w:val="00875783"/>
    <w:rsid w:val="00892304"/>
    <w:rsid w:val="008B017F"/>
    <w:rsid w:val="008C0EE7"/>
    <w:rsid w:val="008C40EE"/>
    <w:rsid w:val="008C77EC"/>
    <w:rsid w:val="008D7E47"/>
    <w:rsid w:val="008F718E"/>
    <w:rsid w:val="00907736"/>
    <w:rsid w:val="00911A44"/>
    <w:rsid w:val="00956E13"/>
    <w:rsid w:val="00957AE4"/>
    <w:rsid w:val="00971852"/>
    <w:rsid w:val="009770A0"/>
    <w:rsid w:val="00983A54"/>
    <w:rsid w:val="00984C4B"/>
    <w:rsid w:val="009E51AE"/>
    <w:rsid w:val="00A1077E"/>
    <w:rsid w:val="00A15197"/>
    <w:rsid w:val="00A65798"/>
    <w:rsid w:val="00A9616A"/>
    <w:rsid w:val="00AA2CC9"/>
    <w:rsid w:val="00AB185C"/>
    <w:rsid w:val="00AD0869"/>
    <w:rsid w:val="00AD6446"/>
    <w:rsid w:val="00B02891"/>
    <w:rsid w:val="00B22381"/>
    <w:rsid w:val="00B3589B"/>
    <w:rsid w:val="00B4741E"/>
    <w:rsid w:val="00B610E9"/>
    <w:rsid w:val="00B75BC1"/>
    <w:rsid w:val="00B875B8"/>
    <w:rsid w:val="00B9027A"/>
    <w:rsid w:val="00B93E69"/>
    <w:rsid w:val="00BB4A40"/>
    <w:rsid w:val="00BE12AC"/>
    <w:rsid w:val="00BF1FD4"/>
    <w:rsid w:val="00C161B9"/>
    <w:rsid w:val="00C2591E"/>
    <w:rsid w:val="00C36600"/>
    <w:rsid w:val="00C47A7F"/>
    <w:rsid w:val="00C54BC7"/>
    <w:rsid w:val="00C56F35"/>
    <w:rsid w:val="00C60E93"/>
    <w:rsid w:val="00C618C0"/>
    <w:rsid w:val="00C776A1"/>
    <w:rsid w:val="00C8404C"/>
    <w:rsid w:val="00CA2DD1"/>
    <w:rsid w:val="00CC0BF4"/>
    <w:rsid w:val="00CD2F7D"/>
    <w:rsid w:val="00CD7410"/>
    <w:rsid w:val="00D04CCE"/>
    <w:rsid w:val="00D129ED"/>
    <w:rsid w:val="00D2661D"/>
    <w:rsid w:val="00D27F31"/>
    <w:rsid w:val="00D322BA"/>
    <w:rsid w:val="00D352BF"/>
    <w:rsid w:val="00D466FD"/>
    <w:rsid w:val="00D65EC4"/>
    <w:rsid w:val="00D82CFE"/>
    <w:rsid w:val="00D94502"/>
    <w:rsid w:val="00DA314B"/>
    <w:rsid w:val="00DA3690"/>
    <w:rsid w:val="00DC384E"/>
    <w:rsid w:val="00DD2CCE"/>
    <w:rsid w:val="00DE1613"/>
    <w:rsid w:val="00DE76E7"/>
    <w:rsid w:val="00E00A3B"/>
    <w:rsid w:val="00E12BFB"/>
    <w:rsid w:val="00E13CFF"/>
    <w:rsid w:val="00E17A65"/>
    <w:rsid w:val="00E32019"/>
    <w:rsid w:val="00E35E3B"/>
    <w:rsid w:val="00E67468"/>
    <w:rsid w:val="00E90E67"/>
    <w:rsid w:val="00E95CD1"/>
    <w:rsid w:val="00EA7399"/>
    <w:rsid w:val="00EB3308"/>
    <w:rsid w:val="00EB3758"/>
    <w:rsid w:val="00EC13E1"/>
    <w:rsid w:val="00EE6754"/>
    <w:rsid w:val="00F01552"/>
    <w:rsid w:val="00F03667"/>
    <w:rsid w:val="00F178AF"/>
    <w:rsid w:val="00F41239"/>
    <w:rsid w:val="00F45C84"/>
    <w:rsid w:val="00F552A9"/>
    <w:rsid w:val="00F739D7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2139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prelive.utfsib.am/site/uploads/files/&#1392;&#1377;&#1397;&#1407;&#1377;&#1408;&#1377;&#1408;&#1400;&#1410;&#1385;&#1397;&#1400;&#1410;&#1398;%202/71-28.1.&#1378;-&#1396;2-1_&#1387;&#1398;&#1391;&#1400;&#1408;&#1402;&#1400;&#1408;&#1377;&#1409;&#1387;&#1377;.docx" TargetMode="External"/><Relationship Id="rId12" Type="http://schemas.openxmlformats.org/officeDocument/2006/relationships/hyperlink" Target="https://www.arlis.am/DocumentView.aspx?docid=169394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6493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38910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hyperlink" Target="https://www.arlis.am/DocumentView.aspx?docid=1652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1335</TotalTime>
  <Pages>4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160</cp:revision>
  <dcterms:created xsi:type="dcterms:W3CDTF">2020-06-06T12:47:00Z</dcterms:created>
  <dcterms:modified xsi:type="dcterms:W3CDTF">2022-10-17T11:11:00Z</dcterms:modified>
</cp:coreProperties>
</file>