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92DDC">
      <w:pPr>
        <w:tabs>
          <w:tab w:val="left" w:pos="142"/>
          <w:tab w:val="left" w:pos="284"/>
        </w:tabs>
        <w:spacing w:line="276" w:lineRule="auto"/>
        <w:ind w:right="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21C996EC" w14:textId="523FB98A" w:rsidR="00692DDC" w:rsidRPr="00774B7C" w:rsidRDefault="00CC0BF4" w:rsidP="00692DDC">
      <w:pPr>
        <w:spacing w:line="276" w:lineRule="auto"/>
        <w:ind w:left="360" w:right="90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692DD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F77D39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92DDC">
        <w:rPr>
          <w:rFonts w:ascii="GHEA Grapalat" w:hAnsi="GHEA Grapalat"/>
          <w:sz w:val="24"/>
          <w:szCs w:val="24"/>
          <w:lang w:val="hy-AM" w:eastAsia="hy-AM"/>
        </w:rPr>
        <w:t xml:space="preserve">Կոտայքի տաածքային բաժնի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692DDC">
        <w:rPr>
          <w:rFonts w:ascii="GHEA Grapalat" w:hAnsi="GHEA Grapalat" w:cs="Arial Armenian"/>
          <w:bCs/>
          <w:sz w:val="24"/>
          <w:szCs w:val="24"/>
          <w:lang w:val="hy-AM"/>
        </w:rPr>
        <w:t>71-28.2.է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-Մ2-</w:t>
      </w:r>
      <w:r w:rsidR="00F77D39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92DDC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692DDC" w:rsidRPr="00FB7B90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692DDC" w:rsidRPr="00FB7B9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92DDC" w:rsidRPr="00FB7B90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</w:t>
      </w:r>
      <w:r w:rsidR="00692DDC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0EA45C3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692DD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692DDC">
        <w:rPr>
          <w:rFonts w:ascii="GHEA Grapalat" w:hAnsi="GHEA Grapalat"/>
          <w:sz w:val="24"/>
          <w:szCs w:val="24"/>
          <w:lang w:val="hy-AM" w:eastAsia="hy-AM"/>
        </w:rPr>
        <w:t xml:space="preserve">Կոտայքի տաածքային բաժնի </w:t>
      </w:r>
      <w:r w:rsidR="00692DDC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692DDC">
        <w:rPr>
          <w:rFonts w:ascii="GHEA Grapalat" w:hAnsi="GHEA Grapalat" w:cs="Arial Armenian"/>
          <w:bCs/>
          <w:sz w:val="24"/>
          <w:szCs w:val="24"/>
          <w:lang w:val="hy-AM"/>
        </w:rPr>
        <w:t>71-28.2.է</w:t>
      </w:r>
      <w:r w:rsidR="00692DDC" w:rsidRPr="00C775E0">
        <w:rPr>
          <w:rFonts w:ascii="GHEA Grapalat" w:hAnsi="GHEA Grapalat" w:cs="Arial Armenian"/>
          <w:bCs/>
          <w:sz w:val="24"/>
          <w:szCs w:val="24"/>
          <w:lang w:val="hy-AM"/>
        </w:rPr>
        <w:t>-Մ2-</w:t>
      </w:r>
      <w:r w:rsidR="00692DDC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="00692DD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96EE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9164982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>202</w:t>
      </w:r>
      <w:r w:rsidR="00692DDC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F77D39">
        <w:rPr>
          <w:rFonts w:ascii="GHEA Grapalat" w:eastAsia="Sylfaen" w:hAnsi="GHEA Grapalat" w:cs="Sylfaen"/>
          <w:lang w:val="hy-AM"/>
        </w:rPr>
        <w:t>հո</w:t>
      </w:r>
      <w:r w:rsidR="00692DDC">
        <w:rPr>
          <w:rFonts w:ascii="GHEA Grapalat" w:eastAsia="Sylfaen" w:hAnsi="GHEA Grapalat" w:cs="Sylfaen"/>
          <w:lang w:val="hy-AM"/>
        </w:rPr>
        <w:t>ւնվարի 14-21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3874828A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692DDC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692DDC">
        <w:rPr>
          <w:rFonts w:ascii="GHEA Grapalat" w:hAnsi="GHEA Grapalat"/>
          <w:lang w:val="hy-AM" w:eastAsia="hy-AM"/>
        </w:rPr>
        <w:t>փետրվարի 05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F77D39">
        <w:rPr>
          <w:rFonts w:ascii="GHEA Grapalat" w:hAnsi="GHEA Grapalat"/>
          <w:lang w:val="hy-AM" w:eastAsia="hy-AM"/>
        </w:rPr>
        <w:t>2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4853393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5164990D" w:rsidR="006C0238" w:rsidRPr="004E70E7" w:rsidRDefault="006C0238" w:rsidP="00692DDC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</w:t>
      </w:r>
      <w:r w:rsidR="00692DDC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Pr="00692DDC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2DD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692DDC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 </w:t>
      </w:r>
    </w:p>
    <w:p w14:paraId="6F4E92E8" w14:textId="77777777" w:rsidR="006373A2" w:rsidRPr="00692DDC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2DDC">
        <w:rPr>
          <w:rFonts w:ascii="GHEA Grapalat" w:hAnsi="GHEA Grapalat" w:cs="Calibri"/>
          <w:sz w:val="24"/>
          <w:szCs w:val="24"/>
          <w:lang w:val="hy-AM"/>
        </w:rPr>
        <w:t xml:space="preserve">      մասին» օրենք</w:t>
      </w:r>
    </w:p>
    <w:p w14:paraId="71A447DB" w14:textId="2A6AB215" w:rsidR="00692DDC" w:rsidRPr="00692DDC" w:rsidRDefault="006373A2" w:rsidP="006373A2">
      <w:pPr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692DDC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692DDC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692DDC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692DDC" w:rsidRPr="00692DD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https://www.arlis.am/hy/acts/218575</w:t>
        </w:r>
      </w:hyperlink>
    </w:p>
    <w:p w14:paraId="670C3CCB" w14:textId="11B541A6" w:rsidR="006373A2" w:rsidRPr="00692DDC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692DDC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  </w:t>
      </w:r>
    </w:p>
    <w:p w14:paraId="275D5739" w14:textId="77777777" w:rsidR="006373A2" w:rsidRPr="00692DDC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2DDC">
        <w:rPr>
          <w:rFonts w:ascii="GHEA Grapalat" w:hAnsi="GHEA Grapalat" w:cs="Calibri"/>
          <w:lang w:val="hy-AM"/>
        </w:rPr>
        <w:t xml:space="preserve">           </w:t>
      </w:r>
      <w:r w:rsidRPr="00692DDC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EDA2514" w14:textId="3CC3040E" w:rsidR="006373A2" w:rsidRPr="00692DDC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u w:val="single"/>
          <w:lang w:val="hy-AM"/>
        </w:rPr>
      </w:pPr>
      <w:r w:rsidRPr="00692DDC"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92DDC">
        <w:rPr>
          <w:rFonts w:ascii="GHEA Grapalat" w:hAnsi="GHEA Grapalat"/>
          <w:lang w:val="hy-AM"/>
        </w:rPr>
        <w:t xml:space="preserve"> </w:t>
      </w:r>
      <w:hyperlink r:id="rId14" w:history="1">
        <w:r w:rsidR="00692DDC" w:rsidRPr="00692DDC">
          <w:rPr>
            <w:rStyle w:val="Hyperlink"/>
            <w:rFonts w:ascii="GHEA Grapalat" w:hAnsi="GHEA Grapalat"/>
            <w:lang w:val="hy-AM"/>
          </w:rPr>
          <w:t>https://www.arlis.am/hy/acts/216338</w:t>
        </w:r>
      </w:hyperlink>
    </w:p>
    <w:p w14:paraId="49E9EF99" w14:textId="77777777" w:rsidR="00692DDC" w:rsidRPr="00692DDC" w:rsidRDefault="00692DDC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Pr="00692DDC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2DDC">
        <w:rPr>
          <w:rFonts w:ascii="GHEA Grapalat" w:hAnsi="GHEA Grapalat" w:cs="Arian AMU"/>
          <w:shd w:val="clear" w:color="auto" w:fill="FFFFFF"/>
          <w:lang w:val="hy-AM"/>
        </w:rPr>
        <w:t xml:space="preserve">         «էներգետիկայի բնագավառում և էներգասպառման ոլորտում պետական տեխնիկական վերահսկողության մասին» օրենք</w:t>
      </w:r>
    </w:p>
    <w:p w14:paraId="190D4BB9" w14:textId="3F4517CF" w:rsidR="00855C0A" w:rsidRPr="00692DDC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lang w:val="hy-AM"/>
        </w:rPr>
      </w:pPr>
      <w:r w:rsidRPr="00692DDC"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5" w:history="1">
        <w:r w:rsidR="00692DDC" w:rsidRPr="00692DDC">
          <w:rPr>
            <w:rStyle w:val="Hyperlink"/>
            <w:rFonts w:ascii="GHEA Grapalat" w:hAnsi="GHEA Grapalat"/>
            <w:lang w:val="hy-AM"/>
          </w:rPr>
          <w:t>https://www.arlis.am/hy/acts/158716</w:t>
        </w:r>
      </w:hyperlink>
    </w:p>
    <w:p w14:paraId="27D71DAB" w14:textId="77777777" w:rsidR="00692DDC" w:rsidRPr="00692DDC" w:rsidRDefault="00692DD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29FFE49" w:rsidR="00855C0A" w:rsidRPr="00692DDC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lang w:val="hy-AM"/>
        </w:rPr>
      </w:pPr>
      <w:r w:rsidRPr="00692DDC">
        <w:rPr>
          <w:rFonts w:ascii="GHEA Grapalat" w:hAnsi="GHEA Grapalat"/>
          <w:lang w:val="hy-AM"/>
        </w:rPr>
        <w:t xml:space="preserve">         </w:t>
      </w:r>
      <w:r w:rsidRPr="00692DDC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6032E9A7" w:rsidR="00855C0A" w:rsidRPr="00692DDC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2DDC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hyperlink r:id="rId16" w:history="1">
        <w:r w:rsidRPr="00692DDC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Pr="00692DDC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FE1445" w14:textId="77777777" w:rsidR="006373A2" w:rsidRPr="00692DDC" w:rsidRDefault="006373A2" w:rsidP="0082161B">
      <w:pPr>
        <w:ind w:left="810"/>
        <w:jc w:val="both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ՀՀ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2007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ապրիլի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12-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«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Էներգատեղակայանքներում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տեղի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ունեցած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պատահարների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դասակարգումը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դրանց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մասնագիտական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քննության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կարգը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հաստատելու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և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Հայաստանի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Հանրապետության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2005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օգոստոսի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18-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N 1530-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որոշումն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ուժը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կորցրած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ճանաչելու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մասին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>» N 580-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92DDC">
        <w:rPr>
          <w:rFonts w:ascii="GHEA Grapalat" w:hAnsi="GHEA Grapalat" w:cs="Arial"/>
          <w:bCs/>
          <w:sz w:val="24"/>
          <w:szCs w:val="24"/>
          <w:lang w:val="hy-AM" w:eastAsia="en-US"/>
        </w:rPr>
        <w:t>որոշում</w:t>
      </w: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</w:p>
    <w:p w14:paraId="325C8D68" w14:textId="77777777" w:rsidR="006373A2" w:rsidRDefault="006373A2" w:rsidP="0082161B">
      <w:pPr>
        <w:ind w:left="720" w:firstLine="90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692DDC">
        <w:rPr>
          <w:rFonts w:ascii="GHEA Grapalat" w:hAnsi="GHEA Grapalat"/>
          <w:bCs/>
          <w:sz w:val="24"/>
          <w:szCs w:val="24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17" w:history="1">
        <w:r w:rsidRPr="00E356A2">
          <w:rPr>
            <w:rStyle w:val="Hyperlink"/>
            <w:rFonts w:ascii="GHEA Grapalat" w:hAnsi="GHEA Grapalat"/>
            <w:bCs/>
            <w:sz w:val="24"/>
            <w:szCs w:val="24"/>
            <w:lang w:val="hy-AM" w:eastAsia="en-US"/>
          </w:rPr>
          <w:t>https://www.arlis.am/hy/acts/148097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692DDC">
      <w:pgSz w:w="12240" w:h="15840"/>
      <w:pgMar w:top="90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00B66" w14:textId="77777777" w:rsidR="002115C8" w:rsidRDefault="002115C8" w:rsidP="00C47A7F">
      <w:r>
        <w:separator/>
      </w:r>
    </w:p>
  </w:endnote>
  <w:endnote w:type="continuationSeparator" w:id="0">
    <w:p w14:paraId="703E674E" w14:textId="77777777" w:rsidR="002115C8" w:rsidRDefault="002115C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FFA3B" w14:textId="77777777" w:rsidR="002115C8" w:rsidRDefault="002115C8" w:rsidP="00C47A7F">
      <w:r>
        <w:separator/>
      </w:r>
    </w:p>
  </w:footnote>
  <w:footnote w:type="continuationSeparator" w:id="0">
    <w:p w14:paraId="5889720E" w14:textId="77777777" w:rsidR="002115C8" w:rsidRDefault="002115C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96EE7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15C8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33BB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2DDC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467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B4D72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7D39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9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43;&#1352;&#1359;&#1329;&#1349;&#1364;_&#1354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5871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234</cp:revision>
  <cp:lastPrinted>2024-04-09T13:32:00Z</cp:lastPrinted>
  <dcterms:created xsi:type="dcterms:W3CDTF">2020-06-06T12:47:00Z</dcterms:created>
  <dcterms:modified xsi:type="dcterms:W3CDTF">2026-01-14T07:58:00Z</dcterms:modified>
</cp:coreProperties>
</file>