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F622B3" w:rsidRDefault="00B4741E" w:rsidP="00AD6CF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F622B3" w:rsidRDefault="00170593" w:rsidP="00AD6CF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F622B3" w:rsidRDefault="00B4741E" w:rsidP="00AD6CFC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F622B3" w:rsidRDefault="00CD7410" w:rsidP="00AD6CFC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F622B3" w:rsidRDefault="00B4741E" w:rsidP="00AD6CFC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5408BD86" w:rsidR="00B4741E" w:rsidRPr="00F622B3" w:rsidRDefault="00CC0BF4" w:rsidP="00AD6CFC">
      <w:pPr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55371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Քաղաքաշինության, տեխնիկական և հրդեհային անվտանգության տեսչական մարմինը</w:t>
      </w:r>
      <w:r w:rsidR="0055371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 հայտարարում է </w:t>
      </w:r>
      <w:r w:rsidR="00163AE8" w:rsidRPr="00F622B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B4741E" w:rsidRPr="00F622B3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իրավական աջակցության և փաստաթղթաշրջանառության վարչության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 xml:space="preserve"> պետի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-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>Ղ3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-1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F622B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F622B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138F92B2" w:rsidR="00B4741E" w:rsidRPr="00F622B3" w:rsidRDefault="00553716" w:rsidP="00553716">
      <w:pPr>
        <w:shd w:val="clear" w:color="auto" w:fill="FFFFFF"/>
        <w:tabs>
          <w:tab w:val="left" w:pos="900"/>
        </w:tabs>
        <w:spacing w:line="276" w:lineRule="auto"/>
        <w:ind w:right="299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Ք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իրավական աջակցության և փաստաթղթաշրջանառության վարչության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 xml:space="preserve"> պետի (ծածկագիր՝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 xml:space="preserve">71-28.1.բ-Ղ3-1) քաղաքացիական ծառայության թափուր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287588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6E5B8DB3" w:rsidR="00E12BFB" w:rsidRPr="00F622B3" w:rsidRDefault="00E12BFB" w:rsidP="00AD6CFC">
      <w:pPr>
        <w:shd w:val="clear" w:color="auto" w:fill="FFFFFF"/>
        <w:spacing w:line="276" w:lineRule="auto"/>
        <w:ind w:right="299"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F622B3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F622B3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F622B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F622B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F622B3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B441DC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C01EE5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B441DC">
        <w:rPr>
          <w:rFonts w:ascii="GHEA Grapalat" w:eastAsia="Sylfaen" w:hAnsi="GHEA Grapalat" w:cs="Sylfaen"/>
          <w:sz w:val="24"/>
          <w:szCs w:val="24"/>
          <w:lang w:val="hy-AM"/>
        </w:rPr>
        <w:t>փետրվարի 27</w:t>
      </w:r>
      <w:r w:rsidR="000369B2" w:rsidRPr="00F622B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B441DC">
        <w:rPr>
          <w:rFonts w:ascii="GHEA Grapalat" w:eastAsia="Sylfaen" w:hAnsi="GHEA Grapalat" w:cs="Sylfaen"/>
          <w:sz w:val="24"/>
          <w:szCs w:val="24"/>
          <w:lang w:val="hy-AM"/>
        </w:rPr>
        <w:t>մարտի 3</w:t>
      </w:r>
      <w:r w:rsidR="00F41239" w:rsidRPr="00F622B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F622B3" w:rsidRDefault="005F1F6C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>Դ</w:t>
      </w:r>
      <w:r w:rsidR="00CD7410" w:rsidRPr="00F622B3">
        <w:rPr>
          <w:rFonts w:ascii="GHEA Grapalat" w:hAnsi="GHEA Grapalat" w:cs="Arial"/>
          <w:i/>
          <w:sz w:val="24"/>
          <w:szCs w:val="24"/>
        </w:rPr>
        <w:t>իմում</w:t>
      </w:r>
      <w:r w:rsidRPr="00F622B3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F622B3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F622B3">
        <w:rPr>
          <w:rFonts w:ascii="GHEA Grapalat" w:hAnsi="GHEA Grapalat" w:cs="Arial"/>
          <w:i/>
          <w:sz w:val="24"/>
          <w:szCs w:val="24"/>
        </w:rPr>
        <w:t>առցանց</w:t>
      </w:r>
      <w:r w:rsidRPr="00F622B3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F622B3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F622B3" w:rsidRDefault="005F1F6C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F622B3">
        <w:rPr>
          <w:rFonts w:ascii="GHEA Grapalat" w:hAnsi="GHEA Grapalat" w:cs="Arial"/>
          <w:i/>
          <w:sz w:val="24"/>
          <w:szCs w:val="24"/>
        </w:rPr>
        <w:t>լուսապատճենը</w:t>
      </w:r>
      <w:r w:rsidRPr="00F622B3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F622B3">
        <w:rPr>
          <w:rFonts w:ascii="GHEA Grapalat" w:hAnsi="GHEA Grapalat" w:cs="Arial"/>
          <w:i/>
          <w:sz w:val="24"/>
          <w:szCs w:val="24"/>
        </w:rPr>
        <w:t>պատճենը</w:t>
      </w:r>
      <w:r w:rsidRPr="00F622B3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F622B3" w:rsidRDefault="00C776A1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F622B3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F622B3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F622B3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F622B3" w:rsidRDefault="00C776A1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F622B3" w:rsidRDefault="00C776A1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F622B3" w:rsidRDefault="00C776A1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lastRenderedPageBreak/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4B68397D" w:rsidR="00CD7410" w:rsidRPr="00F622B3" w:rsidRDefault="00CD7410" w:rsidP="00AD6CF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F622B3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B441DC">
        <w:rPr>
          <w:rFonts w:ascii="GHEA Grapalat" w:hAnsi="GHEA Grapalat"/>
          <w:sz w:val="24"/>
          <w:szCs w:val="24"/>
          <w:lang w:val="hy-AM" w:eastAsia="hy-AM"/>
        </w:rPr>
        <w:t>3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B441D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F659A">
        <w:rPr>
          <w:rFonts w:ascii="GHEA Grapalat" w:hAnsi="GHEA Grapalat"/>
          <w:sz w:val="24"/>
          <w:szCs w:val="24"/>
          <w:lang w:val="hy-AM" w:eastAsia="hy-AM"/>
        </w:rPr>
        <w:t>մարտի 28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-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553716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1</w:t>
      </w:r>
      <w:r w:rsidR="007F659A">
        <w:rPr>
          <w:rFonts w:ascii="GHEA Grapalat" w:hAnsi="GHEA Grapalat"/>
          <w:sz w:val="24"/>
          <w:szCs w:val="24"/>
          <w:lang w:val="hy-AM" w:eastAsia="hy-AM"/>
        </w:rPr>
        <w:t>5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:00-ին, ք. Երևան, Հանրապետության հրապարակ, Կառավարական տուն 1 հասցեում:</w:t>
      </w:r>
    </w:p>
    <w:p w14:paraId="6A1133EB" w14:textId="4DC53B5F" w:rsidR="00CD7410" w:rsidRPr="00F622B3" w:rsidRDefault="00CD7410" w:rsidP="00AD6CF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F622B3">
        <w:rPr>
          <w:rFonts w:ascii="GHEA Grapalat" w:hAnsi="GHEA Grapalat"/>
          <w:sz w:val="24"/>
          <w:szCs w:val="24"/>
          <w:lang w:val="hy-AM" w:eastAsia="hy-AM"/>
        </w:rPr>
        <w:t>202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F622B3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F659A">
        <w:rPr>
          <w:rFonts w:ascii="GHEA Grapalat" w:hAnsi="GHEA Grapalat"/>
          <w:sz w:val="24"/>
          <w:szCs w:val="24"/>
          <w:lang w:val="hy-AM" w:eastAsia="hy-AM"/>
        </w:rPr>
        <w:t>մարտի 30</w:t>
      </w:r>
      <w:r w:rsidR="003936ED" w:rsidRPr="00F622B3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553716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129ED" w:rsidRPr="00F622B3">
        <w:rPr>
          <w:rFonts w:ascii="GHEA Grapalat" w:hAnsi="GHEA Grapalat"/>
          <w:sz w:val="24"/>
          <w:szCs w:val="24"/>
          <w:lang w:val="hy-AM" w:eastAsia="hy-AM"/>
        </w:rPr>
        <w:t>1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5</w:t>
      </w:r>
      <w:r w:rsidR="00F45C84" w:rsidRPr="00F622B3">
        <w:rPr>
          <w:rFonts w:ascii="GHEA Grapalat" w:hAnsi="GHEA Grapalat"/>
          <w:sz w:val="24"/>
          <w:szCs w:val="24"/>
          <w:lang w:val="hy-AM" w:eastAsia="hy-AM"/>
        </w:rPr>
        <w:t>: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>0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0-ին,</w:t>
      </w:r>
      <w:r w:rsidR="0055371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6BE03B52" w:rsidR="00CD7410" w:rsidRPr="00F622B3" w:rsidRDefault="00CD7410" w:rsidP="00AD6CF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45DEF589" w14:textId="14B7C220" w:rsidR="00C01EE5" w:rsidRPr="00F622B3" w:rsidRDefault="00C01EE5" w:rsidP="00AD6CF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>Հիմնական աշխատավարձը 3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91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.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040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(երեք հարյուր 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ին</w:t>
      </w:r>
      <w:r w:rsidR="00AC1352">
        <w:rPr>
          <w:rFonts w:ascii="GHEA Grapalat" w:hAnsi="GHEA Grapalat"/>
          <w:sz w:val="24"/>
          <w:szCs w:val="24"/>
          <w:lang w:val="hy-AM" w:eastAsia="hy-AM"/>
        </w:rPr>
        <w:t>ն</w:t>
      </w:r>
      <w:r w:rsidR="00AD6CFC">
        <w:rPr>
          <w:rFonts w:ascii="GHEA Grapalat" w:hAnsi="GHEA Grapalat"/>
          <w:sz w:val="24"/>
          <w:szCs w:val="24"/>
          <w:lang w:val="hy-AM" w:eastAsia="hy-AM"/>
        </w:rPr>
        <w:t xml:space="preserve">սունմեկ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քառասուն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7777777" w:rsidR="00CD7410" w:rsidRPr="00F622B3" w:rsidRDefault="00CD7410" w:rsidP="00AD6CFC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F622B3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6B22152C" w:rsidR="00CD7410" w:rsidRPr="00F622B3" w:rsidRDefault="00CD7410" w:rsidP="00AD6CF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622B3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5932256" w14:textId="77777777" w:rsidR="008143F4" w:rsidRPr="00F622B3" w:rsidRDefault="008143F4" w:rsidP="00AD6CF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8B89E6B" w14:textId="77777777" w:rsidR="00AD6CFC" w:rsidRPr="00EC13E1" w:rsidRDefault="00AD6CFC" w:rsidP="00AD6CFC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DA225DE" w14:textId="72009AFF" w:rsidR="00AD6CFC" w:rsidRPr="00EC13E1" w:rsidRDefault="00AD6CFC" w:rsidP="00AD6CFC">
      <w:pPr>
        <w:spacing w:line="276" w:lineRule="auto"/>
        <w:ind w:left="-540" w:firstLine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Pr="001A0C57">
        <w:rPr>
          <w:rFonts w:ascii="GHEA Grapalat" w:hAnsi="GHEA Grapalat"/>
          <w:sz w:val="24"/>
          <w:szCs w:val="24"/>
          <w:lang w:val="hy-AM"/>
        </w:rPr>
        <w:t>2, 6,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A0C57">
        <w:rPr>
          <w:rFonts w:ascii="GHEA Grapalat" w:hAnsi="GHEA Grapalat"/>
          <w:sz w:val="24"/>
          <w:szCs w:val="24"/>
          <w:lang w:val="hy-AM"/>
        </w:rPr>
        <w:t>25, 27, 40, 44, 46, 48, 57, 64, 66, 73, 88, 89, 90, 93, 103</w:t>
      </w:r>
    </w:p>
    <w:p w14:paraId="60939BED" w14:textId="77777777" w:rsidR="00AD6CFC" w:rsidRPr="00EC13E1" w:rsidRDefault="00AD6CFC" w:rsidP="0066610A">
      <w:pPr>
        <w:spacing w:line="276" w:lineRule="auto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19D1AA9E" w14:textId="77777777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B8B28DF" w14:textId="77777777" w:rsidR="00AD6CFC" w:rsidRPr="00EC13E1" w:rsidRDefault="00AD6CFC" w:rsidP="0066610A">
      <w:pPr>
        <w:spacing w:line="276" w:lineRule="auto"/>
        <w:ind w:firstLine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44ABB2B3" w14:textId="77777777" w:rsidR="00AD6CFC" w:rsidRDefault="00AD6CFC" w:rsidP="0066610A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1A0C57">
        <w:rPr>
          <w:rFonts w:ascii="GHEA Grapalat" w:hAnsi="GHEA Grapalat" w:cs="Calibri"/>
          <w:lang w:val="hy-AM"/>
        </w:rPr>
        <w:t>4, 6, 9, 14, 22, 29, 31, 33, 52, 53</w:t>
      </w:r>
    </w:p>
    <w:p w14:paraId="09F36601" w14:textId="77777777" w:rsidR="00AD6CFC" w:rsidRDefault="00AD6CFC" w:rsidP="0066610A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Pr="001D2AA7">
          <w:rPr>
            <w:rStyle w:val="Hyperlink"/>
            <w:rFonts w:ascii="GHEA Grapalat" w:hAnsi="GHEA Grapalat" w:cs="Calibri"/>
            <w:lang w:val="hy-AM"/>
          </w:rPr>
          <w:t>https://www.arlis.am/DocumentView.aspx?docid=173171</w:t>
        </w:r>
      </w:hyperlink>
    </w:p>
    <w:p w14:paraId="599CFA32" w14:textId="77777777" w:rsidR="00AD6CFC" w:rsidRPr="001D2AA7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6373517" w14:textId="77777777" w:rsidR="00AD6CFC" w:rsidRPr="00EC13E1" w:rsidRDefault="00AD6CFC" w:rsidP="0066610A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3EFCA6E5" w14:textId="77777777" w:rsidR="00AD6CFC" w:rsidRDefault="00AD6CFC" w:rsidP="0066610A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1A0C57">
        <w:rPr>
          <w:rFonts w:ascii="GHEA Grapalat" w:hAnsi="GHEA Grapalat" w:cs="Calibri"/>
          <w:lang w:val="hy-AM"/>
        </w:rPr>
        <w:t>6, 10, 12, 17, 18, 19, 21, 22, 23, 24,  27, 38</w:t>
      </w:r>
    </w:p>
    <w:p w14:paraId="7D9B7CA0" w14:textId="77777777" w:rsidR="00AD6CFC" w:rsidRPr="00AD6CFC" w:rsidRDefault="00AD6CFC" w:rsidP="0066610A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1D2AA7">
          <w:rPr>
            <w:rStyle w:val="Hyperlink"/>
            <w:rFonts w:ascii="GHEA Grapalat" w:hAnsi="GHEA Grapalat" w:cs="Calibri"/>
            <w:lang w:val="hy-AM"/>
          </w:rPr>
          <w:t>https://www.arlis.am/DocumentView.aspx?docid=172251</w:t>
        </w:r>
      </w:hyperlink>
    </w:p>
    <w:p w14:paraId="5108F35F" w14:textId="77777777" w:rsidR="00AD6CFC" w:rsidRPr="001D2AA7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00B1A23C" w14:textId="77777777" w:rsidR="00AD6CFC" w:rsidRPr="00EC13E1" w:rsidRDefault="00AD6CFC" w:rsidP="0066610A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39A98BB9" w14:textId="25AE8126" w:rsidR="00AD6CFC" w:rsidRDefault="00AD6CFC" w:rsidP="0066610A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1A0C57">
        <w:rPr>
          <w:rFonts w:ascii="GHEA Grapalat" w:hAnsi="GHEA Grapalat" w:cs="Calibri"/>
          <w:lang w:val="hy-AM"/>
        </w:rPr>
        <w:t>1, 2, 2.1, 3, 4, 5, 6, 8, 10, 12</w:t>
      </w:r>
    </w:p>
    <w:p w14:paraId="38620D54" w14:textId="77777777" w:rsidR="00AD6CFC" w:rsidRPr="009759D8" w:rsidRDefault="00AD6CFC" w:rsidP="0066610A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FB1662">
          <w:rPr>
            <w:rStyle w:val="Hyperlink"/>
            <w:rFonts w:ascii="GHEA Grapalat" w:hAnsi="GHEA Grapalat" w:cs="Calibri"/>
            <w:lang w:val="hy-AM"/>
          </w:rPr>
          <w:t>https://www.arlis.am/DocumentView.aspx?docid=170571</w:t>
        </w:r>
      </w:hyperlink>
    </w:p>
    <w:p w14:paraId="24A61BA5" w14:textId="77777777" w:rsidR="00AD6CFC" w:rsidRPr="00FB1662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Calibri"/>
          <w:lang w:val="hy-AM"/>
        </w:rPr>
      </w:pPr>
    </w:p>
    <w:p w14:paraId="137F5166" w14:textId="77777777" w:rsidR="00AD6CFC" w:rsidRPr="00EC13E1" w:rsidRDefault="00AD6CFC" w:rsidP="0066610A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16628256" w14:textId="730929C6" w:rsidR="00AD6CFC" w:rsidRDefault="00AD6CFC" w:rsidP="0066610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553716" w:rsidRPr="00553716">
        <w:rPr>
          <w:rFonts w:ascii="GHEA Grapalat" w:hAnsi="GHEA Grapalat" w:cs="Calibri"/>
          <w:lang w:val="hy-AM"/>
        </w:rPr>
        <w:t>12, 21, 23, 33, 37, 225, 254, 277, 282, 283</w:t>
      </w:r>
    </w:p>
    <w:p w14:paraId="0A85BA78" w14:textId="57702465" w:rsidR="00AD6CFC" w:rsidRPr="00553716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r w:rsidR="00553716" w:rsidRPr="00553716">
        <w:rPr>
          <w:lang w:val="hy-AM"/>
        </w:rPr>
        <w:t>https://www.arlis.am/DocumentView.aspx?docid=174216</w:t>
      </w:r>
    </w:p>
    <w:p w14:paraId="474F3E5F" w14:textId="58291390" w:rsidR="00AD6CFC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3AE0733C" w14:textId="77777777" w:rsidR="00AD6CFC" w:rsidRPr="00FB1662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4618A5DE" w14:textId="77777777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>«Նորմատիվ իրավական ակտերի մասին» օրենք</w:t>
      </w:r>
    </w:p>
    <w:p w14:paraId="3AA009F2" w14:textId="216E1B43" w:rsidR="00AD6CFC" w:rsidRPr="00EC13E1" w:rsidRDefault="00AD6CFC" w:rsidP="00AD6CFC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553716" w:rsidRPr="00553716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28AA49A7" w14:textId="77777777" w:rsidR="00AD6CFC" w:rsidRPr="00E51522" w:rsidRDefault="00AD6CFC" w:rsidP="00AD6CFC">
      <w:pPr>
        <w:spacing w:line="276" w:lineRule="auto"/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</w:t>
      </w:r>
      <w:r w:rsidRPr="00663B4F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2" w:history="1">
        <w:r w:rsidRPr="00E51522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https://www.arlis.am/DocumentView.aspx?docid=152139</w:t>
        </w:r>
      </w:hyperlink>
    </w:p>
    <w:p w14:paraId="27D8631C" w14:textId="77777777" w:rsidR="00AD6CFC" w:rsidRPr="00E51522" w:rsidRDefault="00AD6CFC" w:rsidP="00AD6CFC">
      <w:pPr>
        <w:spacing w:line="276" w:lineRule="auto"/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</w:p>
    <w:p w14:paraId="335F020A" w14:textId="77777777" w:rsidR="00AD6CFC" w:rsidRPr="00EC13E1" w:rsidRDefault="00AD6CFC" w:rsidP="00AD6CFC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5EDDFD71" w14:textId="77777777" w:rsidR="00AD6CFC" w:rsidRDefault="00AD6CFC" w:rsidP="00AD6CFC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Pr="001A0C57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0550C0A8" w14:textId="77777777" w:rsidR="00AD6CFC" w:rsidRPr="00296F0C" w:rsidRDefault="00AD6CFC" w:rsidP="00AD6CFC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D4286">
        <w:rPr>
          <w:rFonts w:ascii="GHEA Grapalat" w:hAnsi="GHEA Grapalat"/>
          <w:sz w:val="24"/>
          <w:szCs w:val="24"/>
          <w:lang w:val="hy-AM"/>
        </w:rPr>
        <w:t xml:space="preserve">   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Pr="00296F0C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05FB9007" w14:textId="77777777" w:rsidR="00AD6CFC" w:rsidRPr="009759D8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lang w:val="hy-AM"/>
        </w:rPr>
      </w:pPr>
    </w:p>
    <w:p w14:paraId="1ED1095A" w14:textId="77777777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54608CFF" w14:textId="77777777" w:rsidR="00AD6CFC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Հոդվածներ՝ </w:t>
      </w:r>
      <w:r>
        <w:rPr>
          <w:rFonts w:ascii="GHEA Grapalat" w:hAnsi="GHEA Grapalat"/>
          <w:lang w:val="hy-AM" w:eastAsia="ru-RU"/>
        </w:rPr>
        <w:t>4, 5, 6, 7, 8</w:t>
      </w:r>
      <w:r w:rsidRPr="001A0C57">
        <w:rPr>
          <w:rFonts w:ascii="GHEA Grapalat" w:hAnsi="GHEA Grapalat"/>
          <w:lang w:val="hy-AM" w:eastAsia="ru-RU"/>
        </w:rPr>
        <w:t>, 12, 15, 16</w:t>
      </w:r>
      <w:r w:rsidRPr="00663B4F">
        <w:rPr>
          <w:rFonts w:ascii="GHEA Grapalat" w:hAnsi="GHEA Grapalat"/>
          <w:lang w:val="hy-AM" w:eastAsia="ru-RU"/>
        </w:rPr>
        <w:t xml:space="preserve">  </w:t>
      </w:r>
    </w:p>
    <w:p w14:paraId="170E0189" w14:textId="77777777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 w:eastAsia="ru-RU"/>
        </w:rPr>
        <w:t xml:space="preserve">  </w:t>
      </w:r>
      <w:r w:rsidRPr="00663B4F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</w:t>
      </w:r>
      <w:r w:rsidRPr="00EC13E1">
        <w:rPr>
          <w:rFonts w:ascii="GHEA Grapalat" w:hAnsi="GHEA Grapalat"/>
          <w:lang w:val="hy-AM"/>
        </w:rPr>
        <w:t xml:space="preserve">՝ </w:t>
      </w:r>
      <w:r w:rsidRPr="00EC13E1">
        <w:rPr>
          <w:rStyle w:val="Hyperlink"/>
          <w:rFonts w:ascii="GHEA Grapalat" w:hAnsi="GHEA Grapalat"/>
          <w:lang w:val="hy-AM"/>
        </w:rPr>
        <w:t>https://www.arlis.am/DocumentView.aspx?DocID=137062</w:t>
      </w:r>
    </w:p>
    <w:p w14:paraId="0F5D91A8" w14:textId="77777777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3A985F1" w14:textId="7A7E8154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698432F5" w14:textId="77777777" w:rsidR="00AD6CFC" w:rsidRDefault="00AD6CFC" w:rsidP="00AD6CFC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1A0C57">
        <w:rPr>
          <w:rFonts w:ascii="GHEA Grapalat" w:hAnsi="GHEA Grapalat" w:cs="Calibri"/>
          <w:lang w:val="hy-AM"/>
        </w:rPr>
        <w:t>71, 74, 82, 84, 94, 129, 151, 207, 220, 245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246, 247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248, 249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250, 266-269</w:t>
      </w:r>
    </w:p>
    <w:p w14:paraId="0FA3DAFE" w14:textId="77777777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4" w:history="1">
        <w:r w:rsidRPr="00EC13E1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1C14EAAA" w14:textId="77777777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97B2B8F" w14:textId="2F93E79C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354308CF" w14:textId="77777777" w:rsidR="00AD6CFC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67B5AA57" w14:textId="77777777" w:rsidR="00AD6CFC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3F54ADD6" w14:textId="77777777" w:rsidR="00AD6CFC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2E9DC99A" w14:textId="77777777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0D0EAC92" w14:textId="77777777" w:rsidR="00170593" w:rsidRPr="00F622B3" w:rsidRDefault="00170593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0AD8B8BD" w14:textId="0C9250C2" w:rsidR="00C01EE5" w:rsidRPr="00F622B3" w:rsidRDefault="00C01EE5" w:rsidP="0066610A">
      <w:pPr>
        <w:pStyle w:val="norm"/>
        <w:spacing w:line="276" w:lineRule="auto"/>
        <w:ind w:left="360" w:right="257" w:firstLine="450"/>
        <w:rPr>
          <w:rFonts w:ascii="GHEA Grapalat" w:hAnsi="GHEA Grapalat" w:cs="Sylfaen"/>
          <w:szCs w:val="24"/>
          <w:lang w:val="hy-AM"/>
        </w:rPr>
      </w:pPr>
      <w:r w:rsidRPr="00F622B3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F622B3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6" w:history="1">
        <w:r w:rsidRPr="00F622B3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F622B3">
        <w:rPr>
          <w:rFonts w:ascii="GHEA Grapalat" w:hAnsi="GHEA Grapalat" w:cs="Sylfaen"/>
          <w:szCs w:val="24"/>
          <w:lang w:val="hy-AM"/>
        </w:rPr>
        <w:t xml:space="preserve"> հրապարակված ընդհանրական կոմպետենցիա</w:t>
      </w:r>
      <w:r w:rsidR="00493E8D" w:rsidRPr="00F622B3">
        <w:rPr>
          <w:rFonts w:ascii="GHEA Grapalat" w:hAnsi="GHEA Grapalat" w:cs="Sylfaen"/>
          <w:szCs w:val="24"/>
          <w:lang w:val="hy-AM"/>
        </w:rPr>
        <w:t>-</w:t>
      </w:r>
      <w:r w:rsidRPr="00F622B3">
        <w:rPr>
          <w:rFonts w:ascii="GHEA Grapalat" w:hAnsi="GHEA Grapalat" w:cs="Sylfaen"/>
          <w:szCs w:val="24"/>
          <w:lang w:val="hy-AM"/>
        </w:rPr>
        <w:t xml:space="preserve">ներից, մասնավորապես՝ </w:t>
      </w:r>
    </w:p>
    <w:p w14:paraId="3733F118" w14:textId="77777777" w:rsidR="00C01EE5" w:rsidRPr="00F622B3" w:rsidRDefault="00C01EE5" w:rsidP="00AD6CFC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5EB4F5AA" w14:textId="77777777" w:rsidR="00C01EE5" w:rsidRPr="00F622B3" w:rsidRDefault="00C01EE5" w:rsidP="00AD6CFC">
      <w:pPr>
        <w:pStyle w:val="norm"/>
        <w:spacing w:line="276" w:lineRule="auto"/>
        <w:ind w:left="720" w:right="257" w:firstLine="0"/>
        <w:rPr>
          <w:rFonts w:ascii="GHEA Grapalat" w:hAnsi="GHEA Grapalat" w:cs="Sylfaen"/>
          <w:szCs w:val="24"/>
          <w:lang w:val="hy-AM"/>
        </w:rPr>
      </w:pPr>
      <w:r w:rsidRPr="00F622B3">
        <w:rPr>
          <w:rFonts w:ascii="GHEA Grapalat" w:hAnsi="GHEA Grapalat" w:cs="Sylfaen"/>
          <w:szCs w:val="24"/>
          <w:lang w:val="hy-AM"/>
        </w:rPr>
        <w:t>«Որոշումների կայացում» կոմպետենցիա</w:t>
      </w:r>
    </w:p>
    <w:p w14:paraId="5F4173B1" w14:textId="77777777" w:rsidR="00C01EE5" w:rsidRPr="00F622B3" w:rsidRDefault="00C01EE5" w:rsidP="00AD6CFC">
      <w:pPr>
        <w:pStyle w:val="norm"/>
        <w:spacing w:line="276" w:lineRule="auto"/>
        <w:ind w:right="257"/>
        <w:rPr>
          <w:rStyle w:val="Hyperlink"/>
          <w:rFonts w:ascii="GHEA Grapalat" w:hAnsi="GHEA Grapalat"/>
          <w:szCs w:val="24"/>
          <w:lang w:val="hy-AM"/>
        </w:rPr>
      </w:pPr>
      <w:r w:rsidRPr="00F622B3">
        <w:rPr>
          <w:rStyle w:val="Hyperlink"/>
          <w:rFonts w:ascii="GHEA Grapalat" w:hAnsi="GHEA Grapalat" w:cs="Arial"/>
          <w:szCs w:val="24"/>
          <w:lang w:val="hy-AM"/>
        </w:rPr>
        <w:t>հղումը՝</w:t>
      </w:r>
      <w:r w:rsidRPr="00F622B3">
        <w:rPr>
          <w:rStyle w:val="Hyperlink"/>
          <w:rFonts w:ascii="GHEA Grapalat" w:hAnsi="GHEA Grapalat"/>
          <w:szCs w:val="24"/>
          <w:lang w:val="hy-AM"/>
        </w:rPr>
        <w:t xml:space="preserve"> </w:t>
      </w:r>
      <w:hyperlink r:id="rId17" w:history="1">
        <w:r w:rsidRPr="00F622B3">
          <w:rPr>
            <w:rStyle w:val="Hyperlink"/>
            <w:rFonts w:ascii="GHEA Grapalat" w:hAnsi="GHEA Grapalat"/>
            <w:szCs w:val="24"/>
            <w:lang w:val="hy-AM"/>
          </w:rPr>
          <w:t>https://www.gov.am/u_files/file/Haytararutyunner/7.pdf</w:t>
        </w:r>
      </w:hyperlink>
    </w:p>
    <w:p w14:paraId="6D002D95" w14:textId="77777777" w:rsidR="00C01EE5" w:rsidRPr="00F622B3" w:rsidRDefault="00C01EE5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F622B3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F622B3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F622B3">
        <w:rPr>
          <w:rFonts w:ascii="Calibri" w:hAnsi="Calibri" w:cs="Calibri"/>
          <w:color w:val="000000" w:themeColor="text1"/>
          <w:lang w:val="hy-AM"/>
        </w:rPr>
        <w:t> </w:t>
      </w:r>
      <w:r w:rsidRPr="00F622B3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Pr="00F622B3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3AE196A1" w14:textId="77777777" w:rsidR="00C01EE5" w:rsidRPr="00F622B3" w:rsidRDefault="00C01EE5" w:rsidP="00AD6CFC">
      <w:pPr>
        <w:pStyle w:val="norm"/>
        <w:spacing w:line="276" w:lineRule="auto"/>
        <w:ind w:left="720" w:right="257" w:firstLine="0"/>
        <w:rPr>
          <w:rFonts w:ascii="GHEA Grapalat" w:hAnsi="GHEA Grapalat" w:cs="Sylfaen"/>
          <w:color w:val="000000"/>
          <w:szCs w:val="24"/>
          <w:lang w:val="hy-AM"/>
        </w:rPr>
      </w:pPr>
      <w:r w:rsidRPr="00F622B3">
        <w:rPr>
          <w:rFonts w:ascii="GHEA Grapalat" w:hAnsi="GHEA Grapalat" w:cs="Sylfaen"/>
          <w:color w:val="000000"/>
          <w:szCs w:val="24"/>
          <w:lang w:val="hy-AM"/>
        </w:rPr>
        <w:t xml:space="preserve">«Աշխատակազմի կառավարում (կատարողականի կառավարում)» </w:t>
      </w:r>
    </w:p>
    <w:p w14:paraId="7B5C6EBC" w14:textId="789FDB03" w:rsidR="00C01EE5" w:rsidRPr="00F622B3" w:rsidRDefault="00C01EE5" w:rsidP="00AD6CFC">
      <w:pPr>
        <w:pStyle w:val="norm"/>
        <w:spacing w:line="276" w:lineRule="auto"/>
        <w:ind w:right="257"/>
        <w:rPr>
          <w:rFonts w:ascii="GHEA Grapalat" w:hAnsi="GHEA Grapalat" w:cs="Sylfaen"/>
          <w:color w:val="000000"/>
          <w:szCs w:val="24"/>
          <w:lang w:val="hy-AM"/>
        </w:rPr>
      </w:pPr>
      <w:r w:rsidRPr="00F622B3">
        <w:rPr>
          <w:rFonts w:ascii="GHEA Grapalat" w:hAnsi="GHEA Grapalat" w:cs="Sylfaen"/>
          <w:color w:val="000000"/>
          <w:szCs w:val="24"/>
          <w:lang w:val="hy-AM"/>
        </w:rPr>
        <w:t>կոմպետենցիա</w:t>
      </w:r>
    </w:p>
    <w:p w14:paraId="241110BE" w14:textId="60D14115" w:rsidR="00C01EE5" w:rsidRPr="00F622B3" w:rsidRDefault="00C01EE5" w:rsidP="00AD6CFC">
      <w:pPr>
        <w:spacing w:line="276" w:lineRule="auto"/>
        <w:ind w:left="72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F622B3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3DBC18F9" w14:textId="504816CF" w:rsidR="00C01EE5" w:rsidRPr="00F622B3" w:rsidRDefault="00C01EE5" w:rsidP="00AD6CFC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9" w:history="1">
        <w:r w:rsidRPr="00F622B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490BE50A" w14:textId="77777777" w:rsidR="00F178AF" w:rsidRPr="00F622B3" w:rsidRDefault="00F178AF" w:rsidP="00AD6CFC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6C9C739B" w:rsidR="00CD7410" w:rsidRPr="00F622B3" w:rsidRDefault="00CD7410" w:rsidP="00AD6CFC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lastRenderedPageBreak/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F622B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622B3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F622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622B3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F622B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783" w:rsidRPr="00F622B3">
        <w:rPr>
          <w:rFonts w:ascii="GHEA Grapalat" w:hAnsi="GHEA Grapalat"/>
          <w:sz w:val="24"/>
          <w:szCs w:val="24"/>
          <w:lang w:val="hy-AM"/>
        </w:rPr>
        <w:t>(</w:t>
      </w:r>
      <w:r w:rsidR="000A4E64" w:rsidRPr="00F622B3">
        <w:rPr>
          <w:rFonts w:ascii="GHEA Grapalat" w:hAnsi="GHEA Grapalat"/>
          <w:sz w:val="24"/>
          <w:szCs w:val="24"/>
          <w:lang w:val="hy-AM"/>
        </w:rPr>
        <w:t>010</w:t>
      </w:r>
      <w:r w:rsidR="00875783" w:rsidRPr="00F622B3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F622B3">
        <w:rPr>
          <w:rFonts w:ascii="GHEA Grapalat" w:hAnsi="GHEA Grapalat"/>
          <w:sz w:val="24"/>
          <w:szCs w:val="24"/>
          <w:lang w:val="hy-AM"/>
        </w:rPr>
        <w:t>515</w:t>
      </w:r>
      <w:r w:rsidR="00731EEE" w:rsidRPr="00F622B3">
        <w:rPr>
          <w:rFonts w:ascii="GHEA Grapalat" w:hAnsi="GHEA Grapalat"/>
          <w:sz w:val="24"/>
          <w:szCs w:val="24"/>
          <w:lang w:val="hy-AM"/>
        </w:rPr>
        <w:t>752</w:t>
      </w:r>
      <w:r w:rsidRPr="00F622B3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F622B3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F622B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F622B3" w:rsidRDefault="00000000" w:rsidP="00AD6CFC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0" w:history="1">
        <w:r w:rsidR="00CD7410" w:rsidRPr="00F622B3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F622B3" w:rsidRDefault="00C56F35" w:rsidP="00AD6CFC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F622B3" w:rsidRDefault="00956E13" w:rsidP="00AD6CFC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F622B3" w:rsidRDefault="00C56F35" w:rsidP="00AD6CFC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F622B3" w:rsidSect="00553716">
      <w:pgSz w:w="12240" w:h="15840"/>
      <w:pgMar w:top="5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D71B" w14:textId="77777777" w:rsidR="00DB6E1F" w:rsidRDefault="00DB6E1F" w:rsidP="00C47A7F">
      <w:r>
        <w:separator/>
      </w:r>
    </w:p>
  </w:endnote>
  <w:endnote w:type="continuationSeparator" w:id="0">
    <w:p w14:paraId="7932B40B" w14:textId="77777777" w:rsidR="00DB6E1F" w:rsidRDefault="00DB6E1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altName w:val="Calibri"/>
    <w:charset w:val="00"/>
    <w:family w:val="auto"/>
    <w:pitch w:val="variable"/>
    <w:sig w:usb0="A1002EAF" w:usb1="5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9C34" w14:textId="77777777" w:rsidR="00DB6E1F" w:rsidRDefault="00DB6E1F" w:rsidP="00C47A7F">
      <w:r>
        <w:separator/>
      </w:r>
    </w:p>
  </w:footnote>
  <w:footnote w:type="continuationSeparator" w:id="0">
    <w:p w14:paraId="3F3F4916" w14:textId="77777777" w:rsidR="00DB6E1F" w:rsidRDefault="00DB6E1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15137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1512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5667958">
    <w:abstractNumId w:val="0"/>
  </w:num>
  <w:num w:numId="4" w16cid:durableId="2083066466">
    <w:abstractNumId w:val="18"/>
  </w:num>
  <w:num w:numId="5" w16cid:durableId="723484234">
    <w:abstractNumId w:val="14"/>
  </w:num>
  <w:num w:numId="6" w16cid:durableId="168981843">
    <w:abstractNumId w:val="7"/>
  </w:num>
  <w:num w:numId="7" w16cid:durableId="316765816">
    <w:abstractNumId w:val="11"/>
  </w:num>
  <w:num w:numId="8" w16cid:durableId="804812507">
    <w:abstractNumId w:val="1"/>
  </w:num>
  <w:num w:numId="9" w16cid:durableId="603880826">
    <w:abstractNumId w:val="13"/>
  </w:num>
  <w:num w:numId="10" w16cid:durableId="1827043707">
    <w:abstractNumId w:val="16"/>
  </w:num>
  <w:num w:numId="11" w16cid:durableId="1961372484">
    <w:abstractNumId w:val="6"/>
  </w:num>
  <w:num w:numId="12" w16cid:durableId="496724910">
    <w:abstractNumId w:val="3"/>
  </w:num>
  <w:num w:numId="13" w16cid:durableId="1721243140">
    <w:abstractNumId w:val="4"/>
  </w:num>
  <w:num w:numId="14" w16cid:durableId="860977104">
    <w:abstractNumId w:val="17"/>
  </w:num>
  <w:num w:numId="15" w16cid:durableId="176778104">
    <w:abstractNumId w:val="12"/>
  </w:num>
  <w:num w:numId="16" w16cid:durableId="1312715590">
    <w:abstractNumId w:val="2"/>
  </w:num>
  <w:num w:numId="17" w16cid:durableId="1755122896">
    <w:abstractNumId w:val="8"/>
  </w:num>
  <w:num w:numId="18" w16cid:durableId="24916330">
    <w:abstractNumId w:val="9"/>
  </w:num>
  <w:num w:numId="19" w16cid:durableId="745301537">
    <w:abstractNumId w:val="15"/>
  </w:num>
  <w:num w:numId="20" w16cid:durableId="1810053291">
    <w:abstractNumId w:val="19"/>
  </w:num>
  <w:num w:numId="21" w16cid:durableId="1870408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4176"/>
    <w:rsid w:val="00140190"/>
    <w:rsid w:val="001455E2"/>
    <w:rsid w:val="001619D9"/>
    <w:rsid w:val="00163AE8"/>
    <w:rsid w:val="001700E5"/>
    <w:rsid w:val="00170593"/>
    <w:rsid w:val="001A0D51"/>
    <w:rsid w:val="001A17C0"/>
    <w:rsid w:val="001B69C1"/>
    <w:rsid w:val="001D667E"/>
    <w:rsid w:val="001E712E"/>
    <w:rsid w:val="0021283C"/>
    <w:rsid w:val="002574C9"/>
    <w:rsid w:val="00273644"/>
    <w:rsid w:val="00280CE5"/>
    <w:rsid w:val="00287588"/>
    <w:rsid w:val="002A1266"/>
    <w:rsid w:val="002C11AC"/>
    <w:rsid w:val="002D2AA2"/>
    <w:rsid w:val="002E4C70"/>
    <w:rsid w:val="0034111E"/>
    <w:rsid w:val="00366E73"/>
    <w:rsid w:val="003936ED"/>
    <w:rsid w:val="003A1D88"/>
    <w:rsid w:val="003A7C1E"/>
    <w:rsid w:val="003D4E63"/>
    <w:rsid w:val="003F205C"/>
    <w:rsid w:val="00407C85"/>
    <w:rsid w:val="00411C45"/>
    <w:rsid w:val="004141AE"/>
    <w:rsid w:val="00415C6C"/>
    <w:rsid w:val="004420F9"/>
    <w:rsid w:val="00462364"/>
    <w:rsid w:val="0047065E"/>
    <w:rsid w:val="0047454D"/>
    <w:rsid w:val="00493E8D"/>
    <w:rsid w:val="004B1006"/>
    <w:rsid w:val="004B1801"/>
    <w:rsid w:val="005065B4"/>
    <w:rsid w:val="00536797"/>
    <w:rsid w:val="00553716"/>
    <w:rsid w:val="005603BD"/>
    <w:rsid w:val="00571E51"/>
    <w:rsid w:val="00581600"/>
    <w:rsid w:val="005A0A5F"/>
    <w:rsid w:val="005B3362"/>
    <w:rsid w:val="005C1130"/>
    <w:rsid w:val="005D758C"/>
    <w:rsid w:val="005F1F6C"/>
    <w:rsid w:val="005F750F"/>
    <w:rsid w:val="005F7AB1"/>
    <w:rsid w:val="00603C2E"/>
    <w:rsid w:val="00607758"/>
    <w:rsid w:val="00617017"/>
    <w:rsid w:val="006622F7"/>
    <w:rsid w:val="0066610A"/>
    <w:rsid w:val="00666578"/>
    <w:rsid w:val="00691CAB"/>
    <w:rsid w:val="006B1917"/>
    <w:rsid w:val="006B2967"/>
    <w:rsid w:val="006D22E8"/>
    <w:rsid w:val="006D6122"/>
    <w:rsid w:val="006D6462"/>
    <w:rsid w:val="007136CD"/>
    <w:rsid w:val="007215CC"/>
    <w:rsid w:val="00731665"/>
    <w:rsid w:val="00731EEE"/>
    <w:rsid w:val="00732417"/>
    <w:rsid w:val="00745508"/>
    <w:rsid w:val="007475DC"/>
    <w:rsid w:val="00770448"/>
    <w:rsid w:val="00770DD1"/>
    <w:rsid w:val="00795DBA"/>
    <w:rsid w:val="007A077A"/>
    <w:rsid w:val="007A7E59"/>
    <w:rsid w:val="007E21C0"/>
    <w:rsid w:val="007F659A"/>
    <w:rsid w:val="00804810"/>
    <w:rsid w:val="00805F6C"/>
    <w:rsid w:val="008105EA"/>
    <w:rsid w:val="008143F4"/>
    <w:rsid w:val="0082263A"/>
    <w:rsid w:val="008349CF"/>
    <w:rsid w:val="0084516D"/>
    <w:rsid w:val="00850318"/>
    <w:rsid w:val="0087010B"/>
    <w:rsid w:val="0087357E"/>
    <w:rsid w:val="00875783"/>
    <w:rsid w:val="00892304"/>
    <w:rsid w:val="008B039E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E51AE"/>
    <w:rsid w:val="00A15197"/>
    <w:rsid w:val="00A65798"/>
    <w:rsid w:val="00A9616A"/>
    <w:rsid w:val="00AA2CC9"/>
    <w:rsid w:val="00AC1352"/>
    <w:rsid w:val="00AD0869"/>
    <w:rsid w:val="00AD6446"/>
    <w:rsid w:val="00AD6CFC"/>
    <w:rsid w:val="00B02891"/>
    <w:rsid w:val="00B22381"/>
    <w:rsid w:val="00B3589B"/>
    <w:rsid w:val="00B441DC"/>
    <w:rsid w:val="00B4741E"/>
    <w:rsid w:val="00B75BC1"/>
    <w:rsid w:val="00B75CD0"/>
    <w:rsid w:val="00B75DD1"/>
    <w:rsid w:val="00B875B8"/>
    <w:rsid w:val="00B9027A"/>
    <w:rsid w:val="00B93E69"/>
    <w:rsid w:val="00BB4A40"/>
    <w:rsid w:val="00BE12AC"/>
    <w:rsid w:val="00C01EE5"/>
    <w:rsid w:val="00C2591E"/>
    <w:rsid w:val="00C33E37"/>
    <w:rsid w:val="00C36600"/>
    <w:rsid w:val="00C47A7F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52BF"/>
    <w:rsid w:val="00D466FD"/>
    <w:rsid w:val="00D65EC4"/>
    <w:rsid w:val="00D82CFE"/>
    <w:rsid w:val="00D94502"/>
    <w:rsid w:val="00DA3690"/>
    <w:rsid w:val="00DB6E1F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45B9B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178AF"/>
    <w:rsid w:val="00F41239"/>
    <w:rsid w:val="00F45C84"/>
    <w:rsid w:val="00F622B3"/>
    <w:rsid w:val="00F739D7"/>
    <w:rsid w:val="00FC2F7C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52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287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tfsib.am/site/uploads/files/2023-&#1392;&#1377;&#1397;&#1407;&#1377;&#1408;&#1377;&#1408;&#1400;&#1410;&#1385;&#1397;&#1400;&#1410;&#1398;&#1398;&#1381;&#1408;/71-28.1.&#1378;-&#1394;3-1%20(11).docx" TargetMode="External"/><Relationship Id="rId12" Type="http://schemas.openxmlformats.org/officeDocument/2006/relationships/hyperlink" Target="https://www.arlis.am/DocumentView.aspx?docid=152139" TargetMode="External"/><Relationship Id="rId17" Type="http://schemas.openxmlformats.org/officeDocument/2006/relationships/hyperlink" Target="https://www.gov.am/u_files/file/Haytararutyunner/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05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arlis.am/DocumentView.aspx?docid=172251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3171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160</cp:revision>
  <cp:lastPrinted>2023-02-13T07:12:00Z</cp:lastPrinted>
  <dcterms:created xsi:type="dcterms:W3CDTF">2020-06-06T12:47:00Z</dcterms:created>
  <dcterms:modified xsi:type="dcterms:W3CDTF">2023-02-28T08:32:00Z</dcterms:modified>
</cp:coreProperties>
</file>